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136D" w:rsidRPr="005717D2" w:rsidRDefault="002C136D" w:rsidP="006E476B">
      <w:pPr>
        <w:rPr>
          <w:rFonts w:cs="Times New Roman"/>
          <w:b/>
        </w:rPr>
      </w:pPr>
    </w:p>
    <w:p w:rsidR="002E610A" w:rsidRPr="005717D2" w:rsidRDefault="00DC4031" w:rsidP="006E476B">
      <w:pPr>
        <w:jc w:val="center"/>
        <w:rPr>
          <w:rFonts w:cs="Times New Roman"/>
          <w:b/>
          <w:sz w:val="36"/>
          <w:szCs w:val="36"/>
        </w:rPr>
      </w:pPr>
      <w:r w:rsidRPr="005717D2">
        <w:rPr>
          <w:rFonts w:cs="Times New Roman"/>
          <w:b/>
          <w:sz w:val="36"/>
          <w:szCs w:val="36"/>
        </w:rPr>
        <w:t>PROGRAM POLITYKI ZDROWOTNEJ</w:t>
      </w:r>
    </w:p>
    <w:p w:rsidR="00392AD4" w:rsidRPr="005717D2" w:rsidRDefault="00C0061E" w:rsidP="006E476B">
      <w:pPr>
        <w:jc w:val="center"/>
        <w:rPr>
          <w:rFonts w:cs="Times New Roman"/>
          <w:b/>
          <w:sz w:val="36"/>
          <w:szCs w:val="36"/>
        </w:rPr>
      </w:pPr>
      <w:r>
        <w:rPr>
          <w:rFonts w:cs="Times New Roman"/>
          <w:b/>
          <w:sz w:val="36"/>
          <w:szCs w:val="36"/>
        </w:rPr>
        <w:t xml:space="preserve">Dofinansowanie do  </w:t>
      </w:r>
      <w:r w:rsidR="00DC4031" w:rsidRPr="005717D2">
        <w:rPr>
          <w:rFonts w:cs="Times New Roman"/>
          <w:b/>
          <w:sz w:val="36"/>
          <w:szCs w:val="36"/>
        </w:rPr>
        <w:t>Leczeni</w:t>
      </w:r>
      <w:r>
        <w:rPr>
          <w:rFonts w:cs="Times New Roman"/>
          <w:b/>
          <w:sz w:val="36"/>
          <w:szCs w:val="36"/>
        </w:rPr>
        <w:t>a</w:t>
      </w:r>
      <w:r w:rsidR="00DC4031" w:rsidRPr="005717D2">
        <w:rPr>
          <w:rFonts w:cs="Times New Roman"/>
          <w:b/>
          <w:sz w:val="36"/>
          <w:szCs w:val="36"/>
        </w:rPr>
        <w:t xml:space="preserve"> Niepłodności Metodą Zapłodnienia Pozaustrojowego </w:t>
      </w:r>
    </w:p>
    <w:p w:rsidR="00F945B1" w:rsidRPr="005717D2" w:rsidRDefault="00DC4031" w:rsidP="006E476B">
      <w:pPr>
        <w:jc w:val="center"/>
        <w:rPr>
          <w:rFonts w:cs="Times New Roman"/>
          <w:b/>
          <w:sz w:val="36"/>
          <w:szCs w:val="36"/>
        </w:rPr>
      </w:pPr>
      <w:r w:rsidRPr="005717D2">
        <w:rPr>
          <w:rFonts w:cs="Times New Roman"/>
          <w:b/>
          <w:sz w:val="36"/>
          <w:szCs w:val="36"/>
        </w:rPr>
        <w:t>dla mieszkańców miasta Szczecina na lata 2019-2021</w:t>
      </w:r>
    </w:p>
    <w:p w:rsidR="00392AD4" w:rsidRPr="005717D2" w:rsidRDefault="00392AD4" w:rsidP="006E476B">
      <w:pPr>
        <w:rPr>
          <w:rFonts w:cs="Times New Roman"/>
          <w:b/>
        </w:rPr>
      </w:pPr>
    </w:p>
    <w:p w:rsidR="00F945B1" w:rsidRPr="005717D2" w:rsidRDefault="00DC4031" w:rsidP="006E476B">
      <w:pPr>
        <w:rPr>
          <w:rFonts w:cs="Times New Roman"/>
          <w:b/>
          <w:sz w:val="24"/>
          <w:szCs w:val="24"/>
        </w:rPr>
      </w:pPr>
      <w:r w:rsidRPr="005717D2">
        <w:rPr>
          <w:rFonts w:cs="Times New Roman"/>
          <w:b/>
          <w:sz w:val="24"/>
          <w:szCs w:val="24"/>
        </w:rPr>
        <w:t xml:space="preserve">będący kontynuacją realizowanych programów polityki zdrowotnej </w:t>
      </w:r>
    </w:p>
    <w:p w:rsidR="00F945B1" w:rsidRPr="005717D2" w:rsidRDefault="00DC4031" w:rsidP="006E476B">
      <w:pPr>
        <w:jc w:val="both"/>
        <w:rPr>
          <w:rFonts w:cs="Times New Roman"/>
          <w:b/>
          <w:sz w:val="24"/>
          <w:szCs w:val="24"/>
        </w:rPr>
      </w:pPr>
      <w:r w:rsidRPr="005717D2">
        <w:rPr>
          <w:rFonts w:cs="Times New Roman"/>
          <w:b/>
          <w:sz w:val="24"/>
          <w:szCs w:val="24"/>
        </w:rPr>
        <w:t xml:space="preserve">Programu Ministerstwa Zdrowia </w:t>
      </w:r>
      <w:r w:rsidRPr="005717D2">
        <w:rPr>
          <w:rFonts w:cs="Times New Roman"/>
          <w:sz w:val="24"/>
          <w:szCs w:val="24"/>
        </w:rPr>
        <w:t xml:space="preserve">„Program kompleksowej ochrony zdrowia prokreacyjnego w Polsce”, realizowanego w okresie od 1 września 2016 r. do 31 grudnia 2020 r. </w:t>
      </w:r>
      <w:r w:rsidRPr="005717D2">
        <w:rPr>
          <w:rFonts w:cs="Times New Roman"/>
          <w:b/>
          <w:sz w:val="24"/>
          <w:szCs w:val="24"/>
        </w:rPr>
        <w:t xml:space="preserve"> </w:t>
      </w:r>
    </w:p>
    <w:p w:rsidR="00F945B1" w:rsidRPr="005717D2" w:rsidRDefault="00DC4031" w:rsidP="006E476B">
      <w:pPr>
        <w:rPr>
          <w:rFonts w:cs="Times New Roman"/>
          <w:b/>
          <w:sz w:val="24"/>
          <w:szCs w:val="24"/>
        </w:rPr>
      </w:pPr>
      <w:r w:rsidRPr="005717D2">
        <w:rPr>
          <w:rFonts w:cs="Times New Roman"/>
          <w:b/>
          <w:sz w:val="24"/>
          <w:szCs w:val="24"/>
        </w:rPr>
        <w:t xml:space="preserve">oraz </w:t>
      </w:r>
    </w:p>
    <w:p w:rsidR="00392AD4" w:rsidRPr="005717D2" w:rsidRDefault="00DC4031" w:rsidP="006E476B">
      <w:pPr>
        <w:jc w:val="both"/>
        <w:rPr>
          <w:rFonts w:cs="Times New Roman"/>
          <w:sz w:val="24"/>
          <w:szCs w:val="24"/>
        </w:rPr>
      </w:pPr>
      <w:r w:rsidRPr="005717D2">
        <w:rPr>
          <w:rFonts w:cs="Times New Roman"/>
          <w:b/>
          <w:sz w:val="24"/>
          <w:szCs w:val="24"/>
        </w:rPr>
        <w:t>Programu Gminy Miasta Szczecina</w:t>
      </w:r>
      <w:r w:rsidRPr="005717D2">
        <w:rPr>
          <w:rFonts w:cs="Times New Roman"/>
          <w:sz w:val="24"/>
          <w:szCs w:val="24"/>
        </w:rPr>
        <w:t xml:space="preserve">, </w:t>
      </w:r>
      <w:r w:rsidR="00D92753" w:rsidRPr="005717D2">
        <w:rPr>
          <w:rFonts w:cs="Times New Roman"/>
          <w:sz w:val="24"/>
          <w:szCs w:val="24"/>
        </w:rPr>
        <w:t>będącego</w:t>
      </w:r>
      <w:r w:rsidR="00D92753">
        <w:rPr>
          <w:rFonts w:cs="Times New Roman"/>
          <w:sz w:val="24"/>
          <w:szCs w:val="24"/>
        </w:rPr>
        <w:t xml:space="preserve"> </w:t>
      </w:r>
      <w:r w:rsidR="00ED4BCA">
        <w:rPr>
          <w:rFonts w:cs="Times New Roman"/>
          <w:sz w:val="24"/>
          <w:szCs w:val="24"/>
        </w:rPr>
        <w:t xml:space="preserve">rozszerzeniem </w:t>
      </w:r>
      <w:r w:rsidRPr="005717D2">
        <w:rPr>
          <w:rFonts w:cs="Times New Roman"/>
          <w:sz w:val="24"/>
          <w:szCs w:val="24"/>
        </w:rPr>
        <w:t>Programu</w:t>
      </w:r>
      <w:r w:rsidR="00D92753">
        <w:rPr>
          <w:rFonts w:cs="Times New Roman"/>
          <w:sz w:val="24"/>
          <w:szCs w:val="24"/>
        </w:rPr>
        <w:t xml:space="preserve"> </w:t>
      </w:r>
      <w:r w:rsidRPr="005717D2">
        <w:rPr>
          <w:rFonts w:cs="Times New Roman"/>
          <w:sz w:val="24"/>
          <w:szCs w:val="24"/>
        </w:rPr>
        <w:t>kompleksowej ochrony zdrowia prokreacyjnego w Polsce, polegającego na wsparciu par, które są mieszkańcami</w:t>
      </w:r>
      <w:r w:rsidR="00FE4409">
        <w:rPr>
          <w:rFonts w:cs="Times New Roman"/>
          <w:sz w:val="24"/>
          <w:szCs w:val="24"/>
        </w:rPr>
        <w:t xml:space="preserve"> </w:t>
      </w:r>
      <w:r w:rsidRPr="005717D2">
        <w:rPr>
          <w:rFonts w:cs="Times New Roman"/>
          <w:sz w:val="24"/>
          <w:szCs w:val="24"/>
        </w:rPr>
        <w:t xml:space="preserve">Gminy Miasto Szczecin, a w szczególności mężczyzn, </w:t>
      </w:r>
      <w:r w:rsidR="009C60DC">
        <w:rPr>
          <w:rFonts w:cs="Times New Roman"/>
          <w:sz w:val="24"/>
          <w:szCs w:val="24"/>
        </w:rPr>
        <w:t>wymagających wysokospecjalistycznej opieki i diagnostyki immunologicznej wraz ze wsparciem inseminacji,</w:t>
      </w:r>
      <w:r w:rsidR="00ED4BCA">
        <w:rPr>
          <w:rFonts w:cs="Times New Roman"/>
          <w:sz w:val="24"/>
          <w:szCs w:val="24"/>
        </w:rPr>
        <w:t xml:space="preserve"> </w:t>
      </w:r>
      <w:r w:rsidR="009C60DC">
        <w:rPr>
          <w:rFonts w:cs="Times New Roman"/>
          <w:sz w:val="24"/>
          <w:szCs w:val="24"/>
        </w:rPr>
        <w:t>realizowanego w okresie od 15 grudnia 2017 r. do 31 grudnia 2020 r. na podstawie art. 9a i 9b ust. 1 i 4 oraz art. 48 ust.</w:t>
      </w:r>
      <w:r w:rsidR="003F531A">
        <w:rPr>
          <w:rFonts w:cs="Times New Roman"/>
          <w:sz w:val="24"/>
          <w:szCs w:val="24"/>
        </w:rPr>
        <w:t xml:space="preserve"> 1 i 3 </w:t>
      </w:r>
      <w:proofErr w:type="spellStart"/>
      <w:r w:rsidR="003F531A">
        <w:rPr>
          <w:rFonts w:cs="Times New Roman"/>
          <w:sz w:val="24"/>
          <w:szCs w:val="24"/>
        </w:rPr>
        <w:t>pkt</w:t>
      </w:r>
      <w:proofErr w:type="spellEnd"/>
      <w:r w:rsidR="003F531A">
        <w:rPr>
          <w:rFonts w:cs="Times New Roman"/>
          <w:sz w:val="24"/>
          <w:szCs w:val="24"/>
        </w:rPr>
        <w:t xml:space="preserve"> 1-2 i ust. 4 i 5 ustawy z dnia 27 sierpnia 2004 r. o świadczeniach opieki zdrowotnej finansowanych ze środków publicznych (</w:t>
      </w:r>
      <w:proofErr w:type="spellStart"/>
      <w:r w:rsidR="003F531A">
        <w:rPr>
          <w:rFonts w:cs="Times New Roman"/>
          <w:sz w:val="24"/>
          <w:szCs w:val="24"/>
        </w:rPr>
        <w:t>Dz.U</w:t>
      </w:r>
      <w:proofErr w:type="spellEnd"/>
      <w:r w:rsidR="003F531A">
        <w:rPr>
          <w:rFonts w:cs="Times New Roman"/>
          <w:sz w:val="24"/>
          <w:szCs w:val="24"/>
        </w:rPr>
        <w:t xml:space="preserve">. z 2018 r. poz. 1510 z </w:t>
      </w:r>
      <w:proofErr w:type="spellStart"/>
      <w:r w:rsidR="003F531A">
        <w:rPr>
          <w:rFonts w:cs="Times New Roman"/>
          <w:sz w:val="24"/>
          <w:szCs w:val="24"/>
        </w:rPr>
        <w:t>późn</w:t>
      </w:r>
      <w:proofErr w:type="spellEnd"/>
      <w:r w:rsidR="003F531A">
        <w:rPr>
          <w:rFonts w:cs="Times New Roman"/>
          <w:sz w:val="24"/>
          <w:szCs w:val="24"/>
        </w:rPr>
        <w:t>.</w:t>
      </w:r>
      <w:r w:rsidR="00B91603">
        <w:rPr>
          <w:rFonts w:cs="Times New Roman"/>
          <w:sz w:val="24"/>
          <w:szCs w:val="24"/>
        </w:rPr>
        <w:t xml:space="preserve"> </w:t>
      </w:r>
      <w:proofErr w:type="spellStart"/>
      <w:r w:rsidR="003F531A">
        <w:rPr>
          <w:rFonts w:cs="Times New Roman"/>
          <w:sz w:val="24"/>
          <w:szCs w:val="24"/>
        </w:rPr>
        <w:t>zm</w:t>
      </w:r>
      <w:proofErr w:type="spellEnd"/>
      <w:r w:rsidR="003F531A">
        <w:rPr>
          <w:rFonts w:cs="Times New Roman"/>
          <w:sz w:val="24"/>
          <w:szCs w:val="24"/>
        </w:rPr>
        <w:t xml:space="preserve">).  </w:t>
      </w:r>
    </w:p>
    <w:p w:rsidR="00392AD4" w:rsidRPr="005717D2" w:rsidRDefault="00392AD4" w:rsidP="006E476B">
      <w:pPr>
        <w:rPr>
          <w:rFonts w:cs="Times New Roman"/>
        </w:rPr>
      </w:pPr>
    </w:p>
    <w:p w:rsidR="002E610A" w:rsidRPr="005717D2" w:rsidRDefault="002E610A" w:rsidP="006E476B">
      <w:pPr>
        <w:rPr>
          <w:rFonts w:cs="Times New Roman"/>
          <w:b/>
          <w:sz w:val="24"/>
          <w:szCs w:val="24"/>
        </w:rPr>
      </w:pPr>
    </w:p>
    <w:p w:rsidR="002C136D" w:rsidRPr="005717D2" w:rsidRDefault="00DC4031" w:rsidP="006E476B">
      <w:pPr>
        <w:spacing w:after="0"/>
        <w:jc w:val="both"/>
        <w:rPr>
          <w:rFonts w:cs="Times New Roman"/>
          <w:b/>
          <w:sz w:val="24"/>
          <w:szCs w:val="24"/>
        </w:rPr>
      </w:pPr>
      <w:r w:rsidRPr="005717D2">
        <w:rPr>
          <w:rFonts w:cs="Times New Roman"/>
          <w:b/>
          <w:sz w:val="24"/>
          <w:szCs w:val="24"/>
        </w:rPr>
        <w:t>Podstawa prawna:</w:t>
      </w:r>
    </w:p>
    <w:p w:rsidR="00650EF1" w:rsidRPr="005717D2" w:rsidRDefault="00DC4031" w:rsidP="006E476B">
      <w:pPr>
        <w:jc w:val="both"/>
        <w:rPr>
          <w:rFonts w:cs="Times New Roman"/>
          <w:sz w:val="24"/>
          <w:szCs w:val="24"/>
        </w:rPr>
      </w:pPr>
      <w:r w:rsidRPr="005717D2">
        <w:rPr>
          <w:rFonts w:cs="Times New Roman"/>
          <w:sz w:val="24"/>
          <w:szCs w:val="24"/>
        </w:rPr>
        <w:t xml:space="preserve">Program polityki zdrowotnej ustanowiony na podstawie art. 48c ustawy z dnia 5 czerwca 1998 r. o samorządzie powiatowym (tj. Dz. U. z 2017 r., poz. 1868 z </w:t>
      </w:r>
      <w:proofErr w:type="spellStart"/>
      <w:r w:rsidRPr="005717D2">
        <w:rPr>
          <w:rFonts w:cs="Times New Roman"/>
          <w:sz w:val="24"/>
          <w:szCs w:val="24"/>
        </w:rPr>
        <w:t>późn</w:t>
      </w:r>
      <w:proofErr w:type="spellEnd"/>
      <w:r w:rsidRPr="005717D2">
        <w:rPr>
          <w:rFonts w:cs="Times New Roman"/>
          <w:sz w:val="24"/>
          <w:szCs w:val="24"/>
        </w:rPr>
        <w:t>. zm</w:t>
      </w:r>
      <w:r w:rsidR="00C72F66">
        <w:rPr>
          <w:rFonts w:cs="Times New Roman"/>
          <w:sz w:val="24"/>
          <w:szCs w:val="24"/>
        </w:rPr>
        <w:t>.)</w:t>
      </w:r>
      <w:r w:rsidR="00AC3500">
        <w:rPr>
          <w:rFonts w:cs="Times New Roman"/>
          <w:sz w:val="24"/>
          <w:szCs w:val="24"/>
        </w:rPr>
        <w:t xml:space="preserve"> </w:t>
      </w:r>
      <w:r w:rsidRPr="005717D2">
        <w:rPr>
          <w:rFonts w:cs="Times New Roman"/>
          <w:sz w:val="24"/>
          <w:szCs w:val="24"/>
        </w:rPr>
        <w:t xml:space="preserve">i art.114 ust.1 </w:t>
      </w:r>
      <w:proofErr w:type="spellStart"/>
      <w:r w:rsidRPr="005717D2">
        <w:rPr>
          <w:rFonts w:cs="Times New Roman"/>
          <w:sz w:val="24"/>
          <w:szCs w:val="24"/>
        </w:rPr>
        <w:t>pkt</w:t>
      </w:r>
      <w:proofErr w:type="spellEnd"/>
      <w:r w:rsidRPr="005717D2">
        <w:rPr>
          <w:rFonts w:cs="Times New Roman"/>
          <w:sz w:val="24"/>
          <w:szCs w:val="24"/>
        </w:rPr>
        <w:t xml:space="preserve"> 1 i art. 115 ust.1 </w:t>
      </w:r>
      <w:proofErr w:type="spellStart"/>
      <w:r w:rsidRPr="005717D2">
        <w:rPr>
          <w:rFonts w:cs="Times New Roman"/>
          <w:sz w:val="24"/>
          <w:szCs w:val="24"/>
        </w:rPr>
        <w:t>pkt</w:t>
      </w:r>
      <w:proofErr w:type="spellEnd"/>
      <w:r w:rsidRPr="005717D2">
        <w:rPr>
          <w:rFonts w:cs="Times New Roman"/>
          <w:sz w:val="24"/>
          <w:szCs w:val="24"/>
        </w:rPr>
        <w:t xml:space="preserve"> 1 ustawy z dnia 15 kwietnia 2011</w:t>
      </w:r>
      <w:r w:rsidR="004928C8">
        <w:rPr>
          <w:rFonts w:cs="Times New Roman"/>
          <w:sz w:val="24"/>
          <w:szCs w:val="24"/>
        </w:rPr>
        <w:t xml:space="preserve"> </w:t>
      </w:r>
      <w:r w:rsidRPr="005717D2">
        <w:rPr>
          <w:rFonts w:cs="Times New Roman"/>
          <w:sz w:val="24"/>
          <w:szCs w:val="24"/>
        </w:rPr>
        <w:t xml:space="preserve">r. o działalności leczniczej (tj. Dz. U. z 2018 r. poz. 160 z </w:t>
      </w:r>
      <w:proofErr w:type="spellStart"/>
      <w:r w:rsidRPr="005717D2">
        <w:rPr>
          <w:rFonts w:cs="Times New Roman"/>
          <w:sz w:val="24"/>
          <w:szCs w:val="24"/>
        </w:rPr>
        <w:t>póź</w:t>
      </w:r>
      <w:r w:rsidR="000803A8">
        <w:rPr>
          <w:rFonts w:cs="Times New Roman"/>
          <w:sz w:val="24"/>
          <w:szCs w:val="24"/>
        </w:rPr>
        <w:t>n</w:t>
      </w:r>
      <w:proofErr w:type="spellEnd"/>
      <w:r w:rsidRPr="005717D2">
        <w:rPr>
          <w:rFonts w:cs="Times New Roman"/>
          <w:sz w:val="24"/>
          <w:szCs w:val="24"/>
        </w:rPr>
        <w:t>. zm.)</w:t>
      </w:r>
      <w:r w:rsidR="00021A1B">
        <w:rPr>
          <w:rFonts w:cs="Times New Roman"/>
          <w:sz w:val="24"/>
          <w:szCs w:val="24"/>
        </w:rPr>
        <w:t xml:space="preserve"> oraz art. 48 ust. 1</w:t>
      </w:r>
      <w:r w:rsidR="00B4009F">
        <w:rPr>
          <w:rFonts w:cs="Times New Roman"/>
          <w:sz w:val="24"/>
          <w:szCs w:val="24"/>
        </w:rPr>
        <w:t xml:space="preserve"> i </w:t>
      </w:r>
      <w:r w:rsidR="00021A1B">
        <w:rPr>
          <w:rFonts w:cs="Times New Roman"/>
          <w:sz w:val="24"/>
          <w:szCs w:val="24"/>
        </w:rPr>
        <w:t xml:space="preserve">3 </w:t>
      </w:r>
      <w:proofErr w:type="spellStart"/>
      <w:r w:rsidR="00021A1B">
        <w:rPr>
          <w:rFonts w:cs="Times New Roman"/>
          <w:sz w:val="24"/>
          <w:szCs w:val="24"/>
        </w:rPr>
        <w:t>pkt</w:t>
      </w:r>
      <w:proofErr w:type="spellEnd"/>
      <w:r w:rsidR="00021A1B">
        <w:rPr>
          <w:rFonts w:cs="Times New Roman"/>
          <w:sz w:val="24"/>
          <w:szCs w:val="24"/>
        </w:rPr>
        <w:t xml:space="preserve"> 1-2</w:t>
      </w:r>
      <w:r w:rsidR="001A79DC">
        <w:rPr>
          <w:rFonts w:cs="Times New Roman"/>
          <w:sz w:val="24"/>
          <w:szCs w:val="24"/>
        </w:rPr>
        <w:t xml:space="preserve">, </w:t>
      </w:r>
      <w:r w:rsidR="00650EF1">
        <w:rPr>
          <w:rFonts w:cs="Times New Roman"/>
          <w:sz w:val="24"/>
          <w:szCs w:val="24"/>
        </w:rPr>
        <w:t>ust</w:t>
      </w:r>
      <w:r w:rsidR="00B4009F">
        <w:rPr>
          <w:rFonts w:cs="Times New Roman"/>
          <w:sz w:val="24"/>
          <w:szCs w:val="24"/>
        </w:rPr>
        <w:t xml:space="preserve">. </w:t>
      </w:r>
      <w:r w:rsidR="00650EF1">
        <w:rPr>
          <w:rFonts w:cs="Times New Roman"/>
          <w:sz w:val="24"/>
          <w:szCs w:val="24"/>
        </w:rPr>
        <w:t>4 i 5</w:t>
      </w:r>
      <w:r w:rsidR="001A79DC">
        <w:rPr>
          <w:rFonts w:cs="Times New Roman"/>
          <w:sz w:val="24"/>
          <w:szCs w:val="24"/>
        </w:rPr>
        <w:t xml:space="preserve"> </w:t>
      </w:r>
      <w:r w:rsidR="00C72F66">
        <w:rPr>
          <w:rFonts w:cs="Times New Roman"/>
          <w:sz w:val="24"/>
          <w:szCs w:val="24"/>
        </w:rPr>
        <w:t>oraz</w:t>
      </w:r>
      <w:r w:rsidR="00B95169" w:rsidRPr="00B95169">
        <w:rPr>
          <w:rFonts w:cs="Times New Roman"/>
          <w:sz w:val="24"/>
          <w:szCs w:val="24"/>
        </w:rPr>
        <w:t xml:space="preserve"> art. 48d. ust. 1</w:t>
      </w:r>
      <w:r w:rsidR="00C72F66">
        <w:rPr>
          <w:rFonts w:cs="Times New Roman"/>
          <w:sz w:val="24"/>
          <w:szCs w:val="24"/>
        </w:rPr>
        <w:t xml:space="preserve"> ustawy</w:t>
      </w:r>
      <w:r w:rsidR="00650EF1">
        <w:rPr>
          <w:rFonts w:cs="Times New Roman"/>
          <w:sz w:val="24"/>
          <w:szCs w:val="24"/>
        </w:rPr>
        <w:t xml:space="preserve"> z dnia 27 sierpnia 2004 r. o świadczeniach opieki zdrowotnej finansowanych ze środków publicznych (</w:t>
      </w:r>
      <w:proofErr w:type="spellStart"/>
      <w:r w:rsidR="00650EF1">
        <w:rPr>
          <w:rFonts w:cs="Times New Roman"/>
          <w:sz w:val="24"/>
          <w:szCs w:val="24"/>
        </w:rPr>
        <w:t>Dz.U</w:t>
      </w:r>
      <w:proofErr w:type="spellEnd"/>
      <w:r w:rsidR="00650EF1">
        <w:rPr>
          <w:rFonts w:cs="Times New Roman"/>
          <w:sz w:val="24"/>
          <w:szCs w:val="24"/>
        </w:rPr>
        <w:t xml:space="preserve">. z 2018 r. poz. 1510 z </w:t>
      </w:r>
      <w:proofErr w:type="spellStart"/>
      <w:r w:rsidR="00650EF1">
        <w:rPr>
          <w:rFonts w:cs="Times New Roman"/>
          <w:sz w:val="24"/>
          <w:szCs w:val="24"/>
        </w:rPr>
        <w:t>późn</w:t>
      </w:r>
      <w:proofErr w:type="spellEnd"/>
      <w:r w:rsidR="00650EF1">
        <w:rPr>
          <w:rFonts w:cs="Times New Roman"/>
          <w:sz w:val="24"/>
          <w:szCs w:val="24"/>
        </w:rPr>
        <w:t>.</w:t>
      </w:r>
      <w:r w:rsidR="00B91603">
        <w:rPr>
          <w:rFonts w:cs="Times New Roman"/>
          <w:sz w:val="24"/>
          <w:szCs w:val="24"/>
        </w:rPr>
        <w:t xml:space="preserve"> </w:t>
      </w:r>
      <w:proofErr w:type="spellStart"/>
      <w:r w:rsidR="00650EF1">
        <w:rPr>
          <w:rFonts w:cs="Times New Roman"/>
          <w:sz w:val="24"/>
          <w:szCs w:val="24"/>
        </w:rPr>
        <w:t>zm</w:t>
      </w:r>
      <w:proofErr w:type="spellEnd"/>
      <w:r w:rsidR="00650EF1">
        <w:rPr>
          <w:rFonts w:cs="Times New Roman"/>
          <w:sz w:val="24"/>
          <w:szCs w:val="24"/>
        </w:rPr>
        <w:t xml:space="preserve">).  </w:t>
      </w:r>
    </w:p>
    <w:p w:rsidR="002C136D" w:rsidRPr="005717D2" w:rsidRDefault="002C136D" w:rsidP="006E476B">
      <w:pPr>
        <w:jc w:val="both"/>
        <w:rPr>
          <w:rFonts w:cs="Times New Roman"/>
          <w:sz w:val="24"/>
          <w:szCs w:val="24"/>
        </w:rPr>
      </w:pPr>
    </w:p>
    <w:p w:rsidR="00CF27A6" w:rsidRDefault="00B95169">
      <w:pPr>
        <w:jc w:val="both"/>
        <w:rPr>
          <w:rFonts w:cs="Times New Roman"/>
          <w:sz w:val="24"/>
          <w:szCs w:val="24"/>
        </w:rPr>
      </w:pPr>
      <w:r w:rsidRPr="00B95169">
        <w:rPr>
          <w:rFonts w:cs="Times New Roman"/>
          <w:b/>
          <w:sz w:val="24"/>
          <w:szCs w:val="24"/>
        </w:rPr>
        <w:t>Autor</w:t>
      </w:r>
      <w:r w:rsidR="009C60DC">
        <w:rPr>
          <w:rFonts w:cs="Times New Roman"/>
          <w:sz w:val="24"/>
          <w:szCs w:val="24"/>
        </w:rPr>
        <w:t>:  Zespół</w:t>
      </w:r>
      <w:r w:rsidR="00EF5532">
        <w:rPr>
          <w:rFonts w:cs="Times New Roman"/>
          <w:sz w:val="24"/>
          <w:szCs w:val="24"/>
        </w:rPr>
        <w:t xml:space="preserve"> Samodzielnego Publicznego Szpitala Klinicznego Nr 1 im. prof. Tadeusza Sokołowskiego PUM w Szczecinie</w:t>
      </w:r>
    </w:p>
    <w:p w:rsidR="00522B29" w:rsidRPr="005717D2" w:rsidRDefault="00522B29">
      <w:pPr>
        <w:rPr>
          <w:rFonts w:cs="Times New Roman"/>
          <w:sz w:val="24"/>
          <w:szCs w:val="24"/>
        </w:rPr>
      </w:pPr>
    </w:p>
    <w:p w:rsidR="007417C7" w:rsidRPr="005717D2" w:rsidRDefault="007417C7">
      <w:pPr>
        <w:rPr>
          <w:rFonts w:cs="Times New Roman"/>
          <w:sz w:val="24"/>
          <w:szCs w:val="24"/>
        </w:rPr>
      </w:pPr>
    </w:p>
    <w:p w:rsidR="002C136D" w:rsidRPr="005717D2" w:rsidRDefault="00DC4031" w:rsidP="006E476B">
      <w:pPr>
        <w:jc w:val="center"/>
        <w:rPr>
          <w:rFonts w:cs="Times New Roman"/>
          <w:b/>
          <w:sz w:val="24"/>
          <w:szCs w:val="24"/>
        </w:rPr>
      </w:pPr>
      <w:r w:rsidRPr="005717D2">
        <w:rPr>
          <w:rFonts w:cs="Times New Roman"/>
          <w:sz w:val="24"/>
          <w:szCs w:val="24"/>
        </w:rPr>
        <w:lastRenderedPageBreak/>
        <w:t>Szczecin, 2018 r.</w:t>
      </w:r>
      <w:bookmarkStart w:id="0" w:name="bookmark1"/>
      <w:bookmarkStart w:id="1" w:name="_Toc431373092"/>
      <w:r w:rsidRPr="005717D2">
        <w:rPr>
          <w:rFonts w:cs="Times New Roman"/>
          <w:b/>
          <w:sz w:val="24"/>
          <w:szCs w:val="24"/>
        </w:rPr>
        <w:br w:type="page"/>
      </w:r>
    </w:p>
    <w:sdt>
      <w:sdtPr>
        <w:rPr>
          <w:rFonts w:asciiTheme="minorHAnsi" w:eastAsiaTheme="minorEastAsia" w:hAnsiTheme="minorHAnsi" w:cstheme="minorBidi"/>
          <w:b w:val="0"/>
          <w:bCs w:val="0"/>
          <w:color w:val="auto"/>
          <w:sz w:val="22"/>
          <w:szCs w:val="22"/>
          <w:lang w:eastAsia="pl-PL"/>
        </w:rPr>
        <w:id w:val="419663"/>
        <w:docPartObj>
          <w:docPartGallery w:val="Table of Contents"/>
          <w:docPartUnique/>
        </w:docPartObj>
      </w:sdtPr>
      <w:sdtContent>
        <w:p w:rsidR="006E476B" w:rsidRPr="006E476B" w:rsidRDefault="006E476B">
          <w:pPr>
            <w:pStyle w:val="Nagwekspisutreci"/>
            <w:rPr>
              <w:rFonts w:asciiTheme="minorHAnsi" w:hAnsiTheme="minorHAnsi"/>
              <w:color w:val="auto"/>
            </w:rPr>
          </w:pPr>
          <w:r w:rsidRPr="006E476B">
            <w:rPr>
              <w:rFonts w:asciiTheme="minorHAnsi" w:hAnsiTheme="minorHAnsi"/>
              <w:color w:val="auto"/>
            </w:rPr>
            <w:t>Spis treści</w:t>
          </w:r>
        </w:p>
        <w:p w:rsidR="006E476B" w:rsidRPr="006E476B" w:rsidRDefault="00AA7E05" w:rsidP="00F12C8C">
          <w:pPr>
            <w:pStyle w:val="Spistreci1"/>
            <w:rPr>
              <w:noProof/>
              <w:lang w:eastAsia="pl-PL"/>
            </w:rPr>
          </w:pPr>
          <w:r w:rsidRPr="006E476B">
            <w:fldChar w:fldCharType="begin"/>
          </w:r>
          <w:r w:rsidR="006E476B" w:rsidRPr="006E476B">
            <w:instrText xml:space="preserve"> TOC \o "1-3" \h \z \u </w:instrText>
          </w:r>
          <w:r w:rsidRPr="006E476B">
            <w:fldChar w:fldCharType="separate"/>
          </w:r>
          <w:hyperlink w:anchor="_Toc525888050" w:history="1">
            <w:r w:rsidR="006E476B" w:rsidRPr="006E476B">
              <w:rPr>
                <w:rStyle w:val="Hipercze"/>
                <w:rFonts w:cs="Times New Roman"/>
                <w:b/>
                <w:noProof/>
                <w:color w:val="auto"/>
              </w:rPr>
              <w:t>STRESZCZENIE</w:t>
            </w:r>
            <w:r w:rsidR="006E476B" w:rsidRPr="006E476B">
              <w:rPr>
                <w:noProof/>
                <w:webHidden/>
              </w:rPr>
              <w:tab/>
            </w:r>
            <w:r w:rsidRPr="006E476B">
              <w:rPr>
                <w:noProof/>
                <w:webHidden/>
              </w:rPr>
              <w:fldChar w:fldCharType="begin"/>
            </w:r>
            <w:r w:rsidR="006E476B" w:rsidRPr="006E476B">
              <w:rPr>
                <w:noProof/>
                <w:webHidden/>
              </w:rPr>
              <w:instrText xml:space="preserve"> PAGEREF _Toc525888050 \h </w:instrText>
            </w:r>
            <w:r w:rsidRPr="006E476B">
              <w:rPr>
                <w:noProof/>
                <w:webHidden/>
              </w:rPr>
            </w:r>
            <w:r w:rsidRPr="006E476B">
              <w:rPr>
                <w:noProof/>
                <w:webHidden/>
              </w:rPr>
              <w:fldChar w:fldCharType="separate"/>
            </w:r>
            <w:r w:rsidR="001B0FC0">
              <w:rPr>
                <w:noProof/>
                <w:webHidden/>
              </w:rPr>
              <w:t>4</w:t>
            </w:r>
            <w:r w:rsidRPr="006E476B">
              <w:rPr>
                <w:noProof/>
                <w:webHidden/>
              </w:rPr>
              <w:fldChar w:fldCharType="end"/>
            </w:r>
          </w:hyperlink>
        </w:p>
        <w:p w:rsidR="006E476B" w:rsidRPr="006E476B" w:rsidRDefault="00AA7E05" w:rsidP="00F12C8C">
          <w:pPr>
            <w:pStyle w:val="Spistreci2"/>
            <w:tabs>
              <w:tab w:val="clear" w:pos="660"/>
              <w:tab w:val="left" w:pos="567"/>
            </w:tabs>
            <w:ind w:left="567" w:hanging="347"/>
            <w:rPr>
              <w:lang w:eastAsia="pl-PL"/>
            </w:rPr>
          </w:pPr>
          <w:hyperlink w:anchor="_Toc525888051" w:history="1">
            <w:r w:rsidR="006E476B" w:rsidRPr="006E476B">
              <w:rPr>
                <w:rStyle w:val="Hipercze"/>
                <w:color w:val="auto"/>
              </w:rPr>
              <w:t>1.</w:t>
            </w:r>
            <w:r w:rsidR="006E476B" w:rsidRPr="006E476B">
              <w:rPr>
                <w:lang w:eastAsia="pl-PL"/>
              </w:rPr>
              <w:tab/>
            </w:r>
            <w:r w:rsidR="006E476B" w:rsidRPr="006E476B">
              <w:rPr>
                <w:rStyle w:val="Hipercze"/>
                <w:color w:val="auto"/>
              </w:rPr>
              <w:t>Skrótowy opis celów ogólnych i szczegółowych programu</w:t>
            </w:r>
            <w:r w:rsidR="006E476B" w:rsidRPr="006E476B">
              <w:rPr>
                <w:webHidden/>
              </w:rPr>
              <w:tab/>
            </w:r>
            <w:r w:rsidRPr="006E476B">
              <w:rPr>
                <w:webHidden/>
              </w:rPr>
              <w:fldChar w:fldCharType="begin"/>
            </w:r>
            <w:r w:rsidR="006E476B" w:rsidRPr="006E476B">
              <w:rPr>
                <w:webHidden/>
              </w:rPr>
              <w:instrText xml:space="preserve"> PAGEREF _Toc525888051 \h </w:instrText>
            </w:r>
            <w:r w:rsidRPr="006E476B">
              <w:rPr>
                <w:webHidden/>
              </w:rPr>
            </w:r>
            <w:r w:rsidRPr="006E476B">
              <w:rPr>
                <w:webHidden/>
              </w:rPr>
              <w:fldChar w:fldCharType="separate"/>
            </w:r>
            <w:r w:rsidR="001B0FC0">
              <w:rPr>
                <w:webHidden/>
              </w:rPr>
              <w:t>4</w:t>
            </w:r>
            <w:r w:rsidRPr="006E476B">
              <w:rPr>
                <w:webHidden/>
              </w:rPr>
              <w:fldChar w:fldCharType="end"/>
            </w:r>
          </w:hyperlink>
        </w:p>
        <w:p w:rsidR="006E476B" w:rsidRPr="006E476B" w:rsidRDefault="00AA7E05" w:rsidP="00F12C8C">
          <w:pPr>
            <w:pStyle w:val="Spistreci2"/>
            <w:tabs>
              <w:tab w:val="clear" w:pos="660"/>
              <w:tab w:val="left" w:pos="567"/>
            </w:tabs>
            <w:ind w:left="567" w:hanging="347"/>
            <w:rPr>
              <w:lang w:eastAsia="pl-PL"/>
            </w:rPr>
          </w:pPr>
          <w:hyperlink w:anchor="_Toc525888052" w:history="1">
            <w:r w:rsidR="006E476B" w:rsidRPr="006E476B">
              <w:rPr>
                <w:rStyle w:val="Hipercze"/>
                <w:color w:val="auto"/>
              </w:rPr>
              <w:t>2.</w:t>
            </w:r>
            <w:r w:rsidR="006E476B" w:rsidRPr="006E476B">
              <w:rPr>
                <w:lang w:eastAsia="pl-PL"/>
              </w:rPr>
              <w:tab/>
            </w:r>
            <w:r w:rsidR="006E476B" w:rsidRPr="006E476B">
              <w:rPr>
                <w:rStyle w:val="Hipercze"/>
                <w:color w:val="auto"/>
              </w:rPr>
              <w:t>Określenie wysokości środków niezbędnych na realizację Programu</w:t>
            </w:r>
            <w:r w:rsidR="006E476B" w:rsidRPr="006E476B">
              <w:rPr>
                <w:webHidden/>
              </w:rPr>
              <w:tab/>
            </w:r>
            <w:r w:rsidRPr="006E476B">
              <w:rPr>
                <w:webHidden/>
              </w:rPr>
              <w:fldChar w:fldCharType="begin"/>
            </w:r>
            <w:r w:rsidR="006E476B" w:rsidRPr="006E476B">
              <w:rPr>
                <w:webHidden/>
              </w:rPr>
              <w:instrText xml:space="preserve"> PAGEREF _Toc525888052 \h </w:instrText>
            </w:r>
            <w:r w:rsidRPr="006E476B">
              <w:rPr>
                <w:webHidden/>
              </w:rPr>
            </w:r>
            <w:r w:rsidRPr="006E476B">
              <w:rPr>
                <w:webHidden/>
              </w:rPr>
              <w:fldChar w:fldCharType="separate"/>
            </w:r>
            <w:r w:rsidR="001B0FC0">
              <w:rPr>
                <w:webHidden/>
              </w:rPr>
              <w:t>5</w:t>
            </w:r>
            <w:r w:rsidRPr="006E476B">
              <w:rPr>
                <w:webHidden/>
              </w:rPr>
              <w:fldChar w:fldCharType="end"/>
            </w:r>
          </w:hyperlink>
        </w:p>
        <w:p w:rsidR="006E476B" w:rsidRPr="006E476B" w:rsidRDefault="00AA7E05" w:rsidP="00F12C8C">
          <w:pPr>
            <w:pStyle w:val="Spistreci2"/>
            <w:tabs>
              <w:tab w:val="clear" w:pos="660"/>
              <w:tab w:val="left" w:pos="567"/>
            </w:tabs>
            <w:ind w:left="567" w:hanging="347"/>
            <w:rPr>
              <w:lang w:eastAsia="pl-PL"/>
            </w:rPr>
          </w:pPr>
          <w:hyperlink w:anchor="_Toc525888053" w:history="1">
            <w:r w:rsidR="006E476B" w:rsidRPr="006E476B">
              <w:rPr>
                <w:rStyle w:val="Hipercze"/>
                <w:color w:val="auto"/>
              </w:rPr>
              <w:t>3.</w:t>
            </w:r>
            <w:r w:rsidR="006E476B" w:rsidRPr="006E476B">
              <w:rPr>
                <w:lang w:eastAsia="pl-PL"/>
              </w:rPr>
              <w:tab/>
            </w:r>
            <w:r w:rsidR="006E476B" w:rsidRPr="006E476B">
              <w:rPr>
                <w:rStyle w:val="Hipercze"/>
                <w:color w:val="auto"/>
              </w:rPr>
              <w:t>Spodziewane efekty i korzyści wynikające z potencjalnego wdrożenia Programu</w:t>
            </w:r>
            <w:r w:rsidR="006E476B" w:rsidRPr="006E476B">
              <w:rPr>
                <w:webHidden/>
              </w:rPr>
              <w:tab/>
            </w:r>
            <w:r w:rsidRPr="006E476B">
              <w:rPr>
                <w:webHidden/>
              </w:rPr>
              <w:fldChar w:fldCharType="begin"/>
            </w:r>
            <w:r w:rsidR="006E476B" w:rsidRPr="006E476B">
              <w:rPr>
                <w:webHidden/>
              </w:rPr>
              <w:instrText xml:space="preserve"> PAGEREF _Toc525888053 \h </w:instrText>
            </w:r>
            <w:r w:rsidRPr="006E476B">
              <w:rPr>
                <w:webHidden/>
              </w:rPr>
            </w:r>
            <w:r w:rsidRPr="006E476B">
              <w:rPr>
                <w:webHidden/>
              </w:rPr>
              <w:fldChar w:fldCharType="separate"/>
            </w:r>
            <w:r w:rsidR="001B0FC0">
              <w:rPr>
                <w:webHidden/>
              </w:rPr>
              <w:t>5</w:t>
            </w:r>
            <w:r w:rsidRPr="006E476B">
              <w:rPr>
                <w:webHidden/>
              </w:rPr>
              <w:fldChar w:fldCharType="end"/>
            </w:r>
          </w:hyperlink>
        </w:p>
        <w:p w:rsidR="006E476B" w:rsidRPr="006E476B" w:rsidRDefault="00AA7E05" w:rsidP="00F12C8C">
          <w:pPr>
            <w:pStyle w:val="Spistreci1"/>
            <w:rPr>
              <w:noProof/>
              <w:lang w:eastAsia="pl-PL"/>
            </w:rPr>
          </w:pPr>
          <w:hyperlink w:anchor="_Toc525888054" w:history="1">
            <w:r w:rsidR="006E476B" w:rsidRPr="006E476B">
              <w:rPr>
                <w:rStyle w:val="Hipercze"/>
                <w:rFonts w:cs="Times New Roman"/>
                <w:b/>
                <w:bCs/>
                <w:noProof/>
                <w:color w:val="auto"/>
              </w:rPr>
              <w:t>I.</w:t>
            </w:r>
            <w:r w:rsidR="006E476B" w:rsidRPr="006E476B">
              <w:rPr>
                <w:noProof/>
                <w:lang w:eastAsia="pl-PL"/>
              </w:rPr>
              <w:tab/>
            </w:r>
            <w:r w:rsidR="006E476B" w:rsidRPr="006E476B">
              <w:rPr>
                <w:rStyle w:val="Hipercze"/>
                <w:rFonts w:cs="Times New Roman"/>
                <w:b/>
                <w:noProof/>
                <w:color w:val="auto"/>
              </w:rPr>
              <w:t>ZDEFINIOWANIE PROBLEMU</w:t>
            </w:r>
            <w:r w:rsidR="006E476B" w:rsidRPr="006E476B">
              <w:rPr>
                <w:noProof/>
                <w:webHidden/>
              </w:rPr>
              <w:tab/>
            </w:r>
            <w:r w:rsidRPr="006E476B">
              <w:rPr>
                <w:noProof/>
                <w:webHidden/>
              </w:rPr>
              <w:fldChar w:fldCharType="begin"/>
            </w:r>
            <w:r w:rsidR="006E476B" w:rsidRPr="006E476B">
              <w:rPr>
                <w:noProof/>
                <w:webHidden/>
              </w:rPr>
              <w:instrText xml:space="preserve"> PAGEREF _Toc525888054 \h </w:instrText>
            </w:r>
            <w:r w:rsidRPr="006E476B">
              <w:rPr>
                <w:noProof/>
                <w:webHidden/>
              </w:rPr>
            </w:r>
            <w:r w:rsidRPr="006E476B">
              <w:rPr>
                <w:noProof/>
                <w:webHidden/>
              </w:rPr>
              <w:fldChar w:fldCharType="separate"/>
            </w:r>
            <w:r w:rsidR="001B0FC0">
              <w:rPr>
                <w:noProof/>
                <w:webHidden/>
              </w:rPr>
              <w:t>6</w:t>
            </w:r>
            <w:r w:rsidRPr="006E476B">
              <w:rPr>
                <w:noProof/>
                <w:webHidden/>
              </w:rPr>
              <w:fldChar w:fldCharType="end"/>
            </w:r>
          </w:hyperlink>
        </w:p>
        <w:p w:rsidR="006E476B" w:rsidRPr="006E476B" w:rsidRDefault="00AA7E05" w:rsidP="00F12C8C">
          <w:pPr>
            <w:pStyle w:val="Spistreci2"/>
            <w:tabs>
              <w:tab w:val="clear" w:pos="660"/>
              <w:tab w:val="left" w:pos="567"/>
            </w:tabs>
            <w:ind w:left="567" w:hanging="347"/>
            <w:rPr>
              <w:lang w:eastAsia="pl-PL"/>
            </w:rPr>
          </w:pPr>
          <w:hyperlink w:anchor="_Toc525888055" w:history="1">
            <w:r w:rsidR="006E476B" w:rsidRPr="006E476B">
              <w:rPr>
                <w:rStyle w:val="Hipercze"/>
                <w:color w:val="auto"/>
              </w:rPr>
              <w:t>1.</w:t>
            </w:r>
            <w:r w:rsidR="006E476B" w:rsidRPr="006E476B">
              <w:rPr>
                <w:lang w:eastAsia="pl-PL"/>
              </w:rPr>
              <w:tab/>
            </w:r>
            <w:r w:rsidR="006E476B" w:rsidRPr="006E476B">
              <w:rPr>
                <w:rStyle w:val="Hipercze"/>
                <w:color w:val="auto"/>
              </w:rPr>
              <w:t>Opis problemu</w:t>
            </w:r>
            <w:r w:rsidR="006E476B" w:rsidRPr="006E476B">
              <w:rPr>
                <w:webHidden/>
              </w:rPr>
              <w:tab/>
            </w:r>
            <w:r w:rsidRPr="006E476B">
              <w:rPr>
                <w:webHidden/>
              </w:rPr>
              <w:fldChar w:fldCharType="begin"/>
            </w:r>
            <w:r w:rsidR="006E476B" w:rsidRPr="006E476B">
              <w:rPr>
                <w:webHidden/>
              </w:rPr>
              <w:instrText xml:space="preserve"> PAGEREF _Toc525888055 \h </w:instrText>
            </w:r>
            <w:r w:rsidRPr="006E476B">
              <w:rPr>
                <w:webHidden/>
              </w:rPr>
            </w:r>
            <w:r w:rsidRPr="006E476B">
              <w:rPr>
                <w:webHidden/>
              </w:rPr>
              <w:fldChar w:fldCharType="separate"/>
            </w:r>
            <w:r w:rsidR="001B0FC0">
              <w:rPr>
                <w:webHidden/>
              </w:rPr>
              <w:t>6</w:t>
            </w:r>
            <w:r w:rsidRPr="006E476B">
              <w:rPr>
                <w:webHidden/>
              </w:rPr>
              <w:fldChar w:fldCharType="end"/>
            </w:r>
          </w:hyperlink>
        </w:p>
        <w:p w:rsidR="006E476B" w:rsidRPr="006E476B" w:rsidRDefault="00AA7E05" w:rsidP="00F12C8C">
          <w:pPr>
            <w:pStyle w:val="Spistreci2"/>
            <w:tabs>
              <w:tab w:val="clear" w:pos="660"/>
              <w:tab w:val="left" w:pos="567"/>
            </w:tabs>
            <w:ind w:left="567" w:hanging="347"/>
            <w:rPr>
              <w:lang w:eastAsia="pl-PL"/>
            </w:rPr>
          </w:pPr>
          <w:hyperlink w:anchor="_Toc525888056" w:history="1">
            <w:r w:rsidR="006E476B" w:rsidRPr="006E476B">
              <w:rPr>
                <w:rStyle w:val="Hipercze"/>
                <w:color w:val="auto"/>
              </w:rPr>
              <w:t>2.</w:t>
            </w:r>
            <w:r w:rsidR="006E476B" w:rsidRPr="006E476B">
              <w:rPr>
                <w:lang w:eastAsia="pl-PL"/>
              </w:rPr>
              <w:tab/>
            </w:r>
            <w:r w:rsidR="006E476B" w:rsidRPr="006E476B">
              <w:rPr>
                <w:rStyle w:val="Hipercze"/>
                <w:color w:val="auto"/>
              </w:rPr>
              <w:t>Dane epidemiologiczne</w:t>
            </w:r>
            <w:r w:rsidR="006E476B" w:rsidRPr="006E476B">
              <w:rPr>
                <w:webHidden/>
              </w:rPr>
              <w:tab/>
            </w:r>
            <w:r w:rsidRPr="006E476B">
              <w:rPr>
                <w:webHidden/>
              </w:rPr>
              <w:fldChar w:fldCharType="begin"/>
            </w:r>
            <w:r w:rsidR="006E476B" w:rsidRPr="006E476B">
              <w:rPr>
                <w:webHidden/>
              </w:rPr>
              <w:instrText xml:space="preserve"> PAGEREF _Toc525888056 \h </w:instrText>
            </w:r>
            <w:r w:rsidRPr="006E476B">
              <w:rPr>
                <w:webHidden/>
              </w:rPr>
            </w:r>
            <w:r w:rsidRPr="006E476B">
              <w:rPr>
                <w:webHidden/>
              </w:rPr>
              <w:fldChar w:fldCharType="separate"/>
            </w:r>
            <w:r w:rsidR="001B0FC0">
              <w:rPr>
                <w:webHidden/>
              </w:rPr>
              <w:t>6</w:t>
            </w:r>
            <w:r w:rsidRPr="006E476B">
              <w:rPr>
                <w:webHidden/>
              </w:rPr>
              <w:fldChar w:fldCharType="end"/>
            </w:r>
          </w:hyperlink>
        </w:p>
        <w:p w:rsidR="006E476B" w:rsidRPr="006E476B" w:rsidRDefault="00AA7E05" w:rsidP="00F12C8C">
          <w:pPr>
            <w:pStyle w:val="Spistreci2"/>
            <w:tabs>
              <w:tab w:val="clear" w:pos="660"/>
              <w:tab w:val="left" w:pos="567"/>
            </w:tabs>
            <w:ind w:left="567" w:hanging="347"/>
            <w:rPr>
              <w:lang w:eastAsia="pl-PL"/>
            </w:rPr>
          </w:pPr>
          <w:hyperlink w:anchor="_Toc525888057" w:history="1">
            <w:r w:rsidR="006E476B" w:rsidRPr="006E476B">
              <w:rPr>
                <w:rStyle w:val="Hipercze"/>
                <w:color w:val="auto"/>
              </w:rPr>
              <w:t>3.</w:t>
            </w:r>
            <w:r w:rsidR="006E476B" w:rsidRPr="006E476B">
              <w:rPr>
                <w:lang w:eastAsia="pl-PL"/>
              </w:rPr>
              <w:tab/>
            </w:r>
            <w:r w:rsidR="006E476B" w:rsidRPr="006E476B">
              <w:rPr>
                <w:rStyle w:val="Hipercze"/>
                <w:color w:val="auto"/>
              </w:rPr>
              <w:t>Waga społeczna problemu – uzasadnienie wprowadzenia programu</w:t>
            </w:r>
            <w:r w:rsidR="006E476B" w:rsidRPr="006E476B">
              <w:rPr>
                <w:webHidden/>
              </w:rPr>
              <w:tab/>
            </w:r>
            <w:r w:rsidRPr="006E476B">
              <w:rPr>
                <w:webHidden/>
              </w:rPr>
              <w:fldChar w:fldCharType="begin"/>
            </w:r>
            <w:r w:rsidR="006E476B" w:rsidRPr="006E476B">
              <w:rPr>
                <w:webHidden/>
              </w:rPr>
              <w:instrText xml:space="preserve"> PAGEREF _Toc525888057 \h </w:instrText>
            </w:r>
            <w:r w:rsidRPr="006E476B">
              <w:rPr>
                <w:webHidden/>
              </w:rPr>
            </w:r>
            <w:r w:rsidRPr="006E476B">
              <w:rPr>
                <w:webHidden/>
              </w:rPr>
              <w:fldChar w:fldCharType="separate"/>
            </w:r>
            <w:r w:rsidR="001B0FC0">
              <w:rPr>
                <w:webHidden/>
              </w:rPr>
              <w:t>8</w:t>
            </w:r>
            <w:r w:rsidRPr="006E476B">
              <w:rPr>
                <w:webHidden/>
              </w:rPr>
              <w:fldChar w:fldCharType="end"/>
            </w:r>
          </w:hyperlink>
        </w:p>
        <w:p w:rsidR="006E476B" w:rsidRPr="006E476B" w:rsidRDefault="00AA7E05" w:rsidP="00F12C8C">
          <w:pPr>
            <w:pStyle w:val="Spistreci2"/>
            <w:tabs>
              <w:tab w:val="clear" w:pos="660"/>
              <w:tab w:val="left" w:pos="567"/>
            </w:tabs>
            <w:ind w:left="567" w:hanging="347"/>
            <w:rPr>
              <w:lang w:eastAsia="pl-PL"/>
            </w:rPr>
          </w:pPr>
          <w:hyperlink w:anchor="_Toc525888058" w:history="1">
            <w:r w:rsidR="006E476B" w:rsidRPr="006E476B">
              <w:rPr>
                <w:rStyle w:val="Hipercze"/>
                <w:color w:val="auto"/>
              </w:rPr>
              <w:t>4.</w:t>
            </w:r>
            <w:r w:rsidR="006E476B" w:rsidRPr="006E476B">
              <w:rPr>
                <w:lang w:eastAsia="pl-PL"/>
              </w:rPr>
              <w:tab/>
            </w:r>
            <w:r w:rsidR="006E476B" w:rsidRPr="006E476B">
              <w:rPr>
                <w:rStyle w:val="Hipercze"/>
                <w:color w:val="auto"/>
              </w:rPr>
              <w:t>Dotychczasowe próby rozwiązania problemu</w:t>
            </w:r>
            <w:r w:rsidR="006E476B" w:rsidRPr="006E476B">
              <w:rPr>
                <w:webHidden/>
              </w:rPr>
              <w:tab/>
            </w:r>
            <w:r w:rsidRPr="006E476B">
              <w:rPr>
                <w:webHidden/>
              </w:rPr>
              <w:fldChar w:fldCharType="begin"/>
            </w:r>
            <w:r w:rsidR="006E476B" w:rsidRPr="006E476B">
              <w:rPr>
                <w:webHidden/>
              </w:rPr>
              <w:instrText xml:space="preserve"> PAGEREF _Toc525888058 \h </w:instrText>
            </w:r>
            <w:r w:rsidRPr="006E476B">
              <w:rPr>
                <w:webHidden/>
              </w:rPr>
            </w:r>
            <w:r w:rsidRPr="006E476B">
              <w:rPr>
                <w:webHidden/>
              </w:rPr>
              <w:fldChar w:fldCharType="separate"/>
            </w:r>
            <w:r w:rsidR="001B0FC0">
              <w:rPr>
                <w:webHidden/>
              </w:rPr>
              <w:t>8</w:t>
            </w:r>
            <w:r w:rsidRPr="006E476B">
              <w:rPr>
                <w:webHidden/>
              </w:rPr>
              <w:fldChar w:fldCharType="end"/>
            </w:r>
          </w:hyperlink>
        </w:p>
        <w:p w:rsidR="006E476B" w:rsidRPr="006E476B" w:rsidRDefault="00AA7E05" w:rsidP="00F12C8C">
          <w:pPr>
            <w:pStyle w:val="Spistreci2"/>
            <w:tabs>
              <w:tab w:val="clear" w:pos="660"/>
              <w:tab w:val="left" w:pos="567"/>
            </w:tabs>
            <w:ind w:left="567" w:hanging="347"/>
            <w:rPr>
              <w:lang w:eastAsia="pl-PL"/>
            </w:rPr>
          </w:pPr>
          <w:hyperlink w:anchor="_Toc525888059" w:history="1">
            <w:r w:rsidR="006E476B" w:rsidRPr="006E476B">
              <w:rPr>
                <w:rStyle w:val="Hipercze"/>
                <w:color w:val="auto"/>
              </w:rPr>
              <w:t>5.</w:t>
            </w:r>
            <w:r w:rsidR="006E476B" w:rsidRPr="006E476B">
              <w:rPr>
                <w:lang w:eastAsia="pl-PL"/>
              </w:rPr>
              <w:tab/>
            </w:r>
            <w:r w:rsidR="006E476B" w:rsidRPr="006E476B">
              <w:rPr>
                <w:rStyle w:val="Hipercze"/>
                <w:color w:val="auto"/>
              </w:rPr>
              <w:t>Przedstawienie trudności w uzyskaniu świadczeń zdrowotnych</w:t>
            </w:r>
            <w:r w:rsidR="006E476B" w:rsidRPr="006E476B">
              <w:rPr>
                <w:webHidden/>
              </w:rPr>
              <w:tab/>
            </w:r>
            <w:r w:rsidRPr="006E476B">
              <w:rPr>
                <w:webHidden/>
              </w:rPr>
              <w:fldChar w:fldCharType="begin"/>
            </w:r>
            <w:r w:rsidR="006E476B" w:rsidRPr="006E476B">
              <w:rPr>
                <w:webHidden/>
              </w:rPr>
              <w:instrText xml:space="preserve"> PAGEREF _Toc525888059 \h </w:instrText>
            </w:r>
            <w:r w:rsidRPr="006E476B">
              <w:rPr>
                <w:webHidden/>
              </w:rPr>
            </w:r>
            <w:r w:rsidRPr="006E476B">
              <w:rPr>
                <w:webHidden/>
              </w:rPr>
              <w:fldChar w:fldCharType="separate"/>
            </w:r>
            <w:r w:rsidR="001B0FC0">
              <w:rPr>
                <w:webHidden/>
              </w:rPr>
              <w:t>9</w:t>
            </w:r>
            <w:r w:rsidRPr="006E476B">
              <w:rPr>
                <w:webHidden/>
              </w:rPr>
              <w:fldChar w:fldCharType="end"/>
            </w:r>
          </w:hyperlink>
        </w:p>
        <w:p w:rsidR="006E476B" w:rsidRPr="006E476B" w:rsidRDefault="00AA7E05" w:rsidP="00F12C8C">
          <w:pPr>
            <w:pStyle w:val="Spistreci1"/>
            <w:rPr>
              <w:noProof/>
              <w:lang w:eastAsia="pl-PL"/>
            </w:rPr>
          </w:pPr>
          <w:hyperlink w:anchor="_Toc525888060" w:history="1">
            <w:r w:rsidR="006E476B" w:rsidRPr="006E476B">
              <w:rPr>
                <w:rStyle w:val="Hipercze"/>
                <w:rFonts w:cs="Times New Roman"/>
                <w:b/>
                <w:bCs/>
                <w:noProof/>
                <w:color w:val="auto"/>
              </w:rPr>
              <w:t>II.</w:t>
            </w:r>
            <w:r w:rsidR="006E476B" w:rsidRPr="006E476B">
              <w:rPr>
                <w:noProof/>
                <w:lang w:eastAsia="pl-PL"/>
              </w:rPr>
              <w:tab/>
            </w:r>
            <w:r w:rsidR="006E476B" w:rsidRPr="006E476B">
              <w:rPr>
                <w:rStyle w:val="Hipercze"/>
                <w:b/>
                <w:noProof/>
                <w:color w:val="auto"/>
              </w:rPr>
              <w:t>CELE PROGRAMU I UZASADNIENIE</w:t>
            </w:r>
            <w:r w:rsidR="006E476B" w:rsidRPr="006E476B">
              <w:rPr>
                <w:noProof/>
                <w:webHidden/>
              </w:rPr>
              <w:tab/>
            </w:r>
            <w:r w:rsidRPr="006E476B">
              <w:rPr>
                <w:noProof/>
                <w:webHidden/>
              </w:rPr>
              <w:fldChar w:fldCharType="begin"/>
            </w:r>
            <w:r w:rsidR="006E476B" w:rsidRPr="006E476B">
              <w:rPr>
                <w:noProof/>
                <w:webHidden/>
              </w:rPr>
              <w:instrText xml:space="preserve"> PAGEREF _Toc525888060 \h </w:instrText>
            </w:r>
            <w:r w:rsidRPr="006E476B">
              <w:rPr>
                <w:noProof/>
                <w:webHidden/>
              </w:rPr>
            </w:r>
            <w:r w:rsidRPr="006E476B">
              <w:rPr>
                <w:noProof/>
                <w:webHidden/>
              </w:rPr>
              <w:fldChar w:fldCharType="separate"/>
            </w:r>
            <w:r w:rsidR="001B0FC0">
              <w:rPr>
                <w:noProof/>
                <w:webHidden/>
              </w:rPr>
              <w:t>9</w:t>
            </w:r>
            <w:r w:rsidRPr="006E476B">
              <w:rPr>
                <w:noProof/>
                <w:webHidden/>
              </w:rPr>
              <w:fldChar w:fldCharType="end"/>
            </w:r>
          </w:hyperlink>
        </w:p>
        <w:p w:rsidR="006E476B" w:rsidRPr="006E476B" w:rsidRDefault="00AA7E05" w:rsidP="00F12C8C">
          <w:pPr>
            <w:pStyle w:val="Spistreci2"/>
            <w:tabs>
              <w:tab w:val="clear" w:pos="660"/>
              <w:tab w:val="left" w:pos="567"/>
            </w:tabs>
            <w:ind w:left="567" w:hanging="347"/>
            <w:rPr>
              <w:lang w:eastAsia="pl-PL"/>
            </w:rPr>
          </w:pPr>
          <w:hyperlink w:anchor="_Toc525888061" w:history="1">
            <w:r w:rsidR="006E476B" w:rsidRPr="006E476B">
              <w:rPr>
                <w:rStyle w:val="Hipercze"/>
                <w:color w:val="auto"/>
              </w:rPr>
              <w:t>1.</w:t>
            </w:r>
            <w:r w:rsidR="006E476B" w:rsidRPr="006E476B">
              <w:rPr>
                <w:lang w:eastAsia="pl-PL"/>
              </w:rPr>
              <w:tab/>
            </w:r>
            <w:r w:rsidR="006E476B" w:rsidRPr="006E476B">
              <w:rPr>
                <w:rStyle w:val="Hipercze"/>
                <w:color w:val="auto"/>
              </w:rPr>
              <w:t>Cele ogólne i szczegółowe</w:t>
            </w:r>
            <w:r w:rsidR="006E476B" w:rsidRPr="006E476B">
              <w:rPr>
                <w:webHidden/>
              </w:rPr>
              <w:tab/>
            </w:r>
            <w:r w:rsidRPr="006E476B">
              <w:rPr>
                <w:webHidden/>
              </w:rPr>
              <w:fldChar w:fldCharType="begin"/>
            </w:r>
            <w:r w:rsidR="006E476B" w:rsidRPr="006E476B">
              <w:rPr>
                <w:webHidden/>
              </w:rPr>
              <w:instrText xml:space="preserve"> PAGEREF _Toc525888061 \h </w:instrText>
            </w:r>
            <w:r w:rsidRPr="006E476B">
              <w:rPr>
                <w:webHidden/>
              </w:rPr>
            </w:r>
            <w:r w:rsidRPr="006E476B">
              <w:rPr>
                <w:webHidden/>
              </w:rPr>
              <w:fldChar w:fldCharType="separate"/>
            </w:r>
            <w:r w:rsidR="001B0FC0">
              <w:rPr>
                <w:webHidden/>
              </w:rPr>
              <w:t>9</w:t>
            </w:r>
            <w:r w:rsidRPr="006E476B">
              <w:rPr>
                <w:webHidden/>
              </w:rPr>
              <w:fldChar w:fldCharType="end"/>
            </w:r>
          </w:hyperlink>
        </w:p>
        <w:p w:rsidR="006E476B" w:rsidRPr="006E476B" w:rsidRDefault="00AA7E05" w:rsidP="00F12C8C">
          <w:pPr>
            <w:pStyle w:val="Spistreci2"/>
            <w:tabs>
              <w:tab w:val="clear" w:pos="660"/>
              <w:tab w:val="left" w:pos="567"/>
            </w:tabs>
            <w:ind w:left="567" w:hanging="347"/>
            <w:rPr>
              <w:lang w:eastAsia="pl-PL"/>
            </w:rPr>
          </w:pPr>
          <w:hyperlink w:anchor="_Toc525888062" w:history="1">
            <w:r w:rsidR="006E476B" w:rsidRPr="006E476B">
              <w:rPr>
                <w:rStyle w:val="Hipercze"/>
                <w:color w:val="auto"/>
              </w:rPr>
              <w:t>2.</w:t>
            </w:r>
            <w:r w:rsidR="006E476B" w:rsidRPr="006E476B">
              <w:rPr>
                <w:lang w:eastAsia="pl-PL"/>
              </w:rPr>
              <w:tab/>
            </w:r>
            <w:r w:rsidR="006E476B" w:rsidRPr="006E476B">
              <w:rPr>
                <w:rStyle w:val="Hipercze"/>
                <w:color w:val="auto"/>
              </w:rPr>
              <w:t>Dlaczego realizacja Programu powinna zostać sfinansowana z budżetu miasta Szczecina?</w:t>
            </w:r>
            <w:r w:rsidR="006E476B" w:rsidRPr="006E476B">
              <w:rPr>
                <w:webHidden/>
              </w:rPr>
              <w:tab/>
            </w:r>
            <w:r w:rsidRPr="006E476B">
              <w:rPr>
                <w:webHidden/>
              </w:rPr>
              <w:fldChar w:fldCharType="begin"/>
            </w:r>
            <w:r w:rsidR="006E476B" w:rsidRPr="006E476B">
              <w:rPr>
                <w:webHidden/>
              </w:rPr>
              <w:instrText xml:space="preserve"> PAGEREF _Toc525888062 \h </w:instrText>
            </w:r>
            <w:r w:rsidRPr="006E476B">
              <w:rPr>
                <w:webHidden/>
              </w:rPr>
            </w:r>
            <w:r w:rsidRPr="006E476B">
              <w:rPr>
                <w:webHidden/>
              </w:rPr>
              <w:fldChar w:fldCharType="separate"/>
            </w:r>
            <w:r w:rsidR="001B0FC0">
              <w:rPr>
                <w:webHidden/>
              </w:rPr>
              <w:t>9</w:t>
            </w:r>
            <w:r w:rsidRPr="006E476B">
              <w:rPr>
                <w:webHidden/>
              </w:rPr>
              <w:fldChar w:fldCharType="end"/>
            </w:r>
          </w:hyperlink>
        </w:p>
        <w:p w:rsidR="006E476B" w:rsidRPr="006E476B" w:rsidRDefault="00AA7E05" w:rsidP="00F12C8C">
          <w:pPr>
            <w:pStyle w:val="Spistreci2"/>
            <w:tabs>
              <w:tab w:val="clear" w:pos="660"/>
              <w:tab w:val="left" w:pos="567"/>
            </w:tabs>
            <w:ind w:left="567" w:hanging="347"/>
            <w:rPr>
              <w:lang w:eastAsia="pl-PL"/>
            </w:rPr>
          </w:pPr>
          <w:hyperlink w:anchor="_Toc525888063" w:history="1">
            <w:r w:rsidR="006E476B" w:rsidRPr="006E476B">
              <w:rPr>
                <w:rStyle w:val="Hipercze"/>
                <w:color w:val="auto"/>
              </w:rPr>
              <w:t>3.</w:t>
            </w:r>
            <w:r w:rsidR="006E476B" w:rsidRPr="006E476B">
              <w:rPr>
                <w:lang w:eastAsia="pl-PL"/>
              </w:rPr>
              <w:tab/>
            </w:r>
            <w:r w:rsidR="006E476B" w:rsidRPr="006E476B">
              <w:rPr>
                <w:rStyle w:val="Hipercze"/>
                <w:color w:val="auto"/>
              </w:rPr>
              <w:t>Efektywność ekonomiczna</w:t>
            </w:r>
            <w:r w:rsidR="006E476B" w:rsidRPr="006E476B">
              <w:rPr>
                <w:webHidden/>
              </w:rPr>
              <w:tab/>
            </w:r>
            <w:r w:rsidRPr="006E476B">
              <w:rPr>
                <w:webHidden/>
              </w:rPr>
              <w:fldChar w:fldCharType="begin"/>
            </w:r>
            <w:r w:rsidR="006E476B" w:rsidRPr="006E476B">
              <w:rPr>
                <w:webHidden/>
              </w:rPr>
              <w:instrText xml:space="preserve"> PAGEREF _Toc525888063 \h </w:instrText>
            </w:r>
            <w:r w:rsidRPr="006E476B">
              <w:rPr>
                <w:webHidden/>
              </w:rPr>
            </w:r>
            <w:r w:rsidRPr="006E476B">
              <w:rPr>
                <w:webHidden/>
              </w:rPr>
              <w:fldChar w:fldCharType="separate"/>
            </w:r>
            <w:r w:rsidR="001B0FC0">
              <w:rPr>
                <w:webHidden/>
              </w:rPr>
              <w:t>10</w:t>
            </w:r>
            <w:r w:rsidRPr="006E476B">
              <w:rPr>
                <w:webHidden/>
              </w:rPr>
              <w:fldChar w:fldCharType="end"/>
            </w:r>
          </w:hyperlink>
        </w:p>
        <w:p w:rsidR="006E476B" w:rsidRPr="006E476B" w:rsidRDefault="00AA7E05" w:rsidP="00F12C8C">
          <w:pPr>
            <w:pStyle w:val="Spistreci2"/>
            <w:tabs>
              <w:tab w:val="clear" w:pos="660"/>
              <w:tab w:val="left" w:pos="567"/>
            </w:tabs>
            <w:ind w:left="567" w:hanging="347"/>
            <w:rPr>
              <w:lang w:eastAsia="pl-PL"/>
            </w:rPr>
          </w:pPr>
          <w:hyperlink w:anchor="_Toc525888064" w:history="1">
            <w:r w:rsidR="006E476B" w:rsidRPr="006E476B">
              <w:rPr>
                <w:rStyle w:val="Hipercze"/>
                <w:color w:val="auto"/>
              </w:rPr>
              <w:t>4.</w:t>
            </w:r>
            <w:r w:rsidR="006E476B" w:rsidRPr="006E476B">
              <w:rPr>
                <w:lang w:eastAsia="pl-PL"/>
              </w:rPr>
              <w:tab/>
            </w:r>
            <w:r w:rsidR="006E476B" w:rsidRPr="006E476B">
              <w:rPr>
                <w:rStyle w:val="Hipercze"/>
                <w:color w:val="auto"/>
              </w:rPr>
              <w:t>Innowacyjność i wykorzystanie postępu naukowo-technicznego w zaproponowanych rozwiązaniach</w:t>
            </w:r>
            <w:r w:rsidR="006E476B" w:rsidRPr="006E476B">
              <w:rPr>
                <w:webHidden/>
              </w:rPr>
              <w:tab/>
            </w:r>
            <w:r w:rsidRPr="006E476B">
              <w:rPr>
                <w:webHidden/>
              </w:rPr>
              <w:fldChar w:fldCharType="begin"/>
            </w:r>
            <w:r w:rsidR="006E476B" w:rsidRPr="006E476B">
              <w:rPr>
                <w:webHidden/>
              </w:rPr>
              <w:instrText xml:space="preserve"> PAGEREF _Toc525888064 \h </w:instrText>
            </w:r>
            <w:r w:rsidRPr="006E476B">
              <w:rPr>
                <w:webHidden/>
              </w:rPr>
            </w:r>
            <w:r w:rsidRPr="006E476B">
              <w:rPr>
                <w:webHidden/>
              </w:rPr>
              <w:fldChar w:fldCharType="separate"/>
            </w:r>
            <w:r w:rsidR="001B0FC0">
              <w:rPr>
                <w:webHidden/>
              </w:rPr>
              <w:t>10</w:t>
            </w:r>
            <w:r w:rsidRPr="006E476B">
              <w:rPr>
                <w:webHidden/>
              </w:rPr>
              <w:fldChar w:fldCharType="end"/>
            </w:r>
          </w:hyperlink>
        </w:p>
        <w:p w:rsidR="006E476B" w:rsidRPr="006E476B" w:rsidRDefault="00AA7E05" w:rsidP="00F12C8C">
          <w:pPr>
            <w:pStyle w:val="Spistreci2"/>
            <w:tabs>
              <w:tab w:val="clear" w:pos="660"/>
              <w:tab w:val="left" w:pos="567"/>
            </w:tabs>
            <w:ind w:left="567" w:hanging="347"/>
            <w:rPr>
              <w:lang w:eastAsia="pl-PL"/>
            </w:rPr>
          </w:pPr>
          <w:hyperlink w:anchor="_Toc525888065" w:history="1">
            <w:r w:rsidR="006E476B" w:rsidRPr="006E476B">
              <w:rPr>
                <w:rStyle w:val="Hipercze"/>
                <w:color w:val="auto"/>
              </w:rPr>
              <w:t>5.</w:t>
            </w:r>
            <w:r w:rsidR="006E476B" w:rsidRPr="006E476B">
              <w:rPr>
                <w:lang w:eastAsia="pl-PL"/>
              </w:rPr>
              <w:tab/>
            </w:r>
            <w:r w:rsidR="006E476B" w:rsidRPr="006E476B">
              <w:rPr>
                <w:rStyle w:val="Hipercze"/>
                <w:color w:val="auto"/>
              </w:rPr>
              <w:t>Promowanie współpracy między różnymi instytucjami i organizacjami</w:t>
            </w:r>
            <w:r w:rsidR="006E476B" w:rsidRPr="006E476B">
              <w:rPr>
                <w:webHidden/>
              </w:rPr>
              <w:tab/>
            </w:r>
            <w:r w:rsidRPr="006E476B">
              <w:rPr>
                <w:webHidden/>
              </w:rPr>
              <w:fldChar w:fldCharType="begin"/>
            </w:r>
            <w:r w:rsidR="006E476B" w:rsidRPr="006E476B">
              <w:rPr>
                <w:webHidden/>
              </w:rPr>
              <w:instrText xml:space="preserve"> PAGEREF _Toc525888065 \h </w:instrText>
            </w:r>
            <w:r w:rsidRPr="006E476B">
              <w:rPr>
                <w:webHidden/>
              </w:rPr>
            </w:r>
            <w:r w:rsidRPr="006E476B">
              <w:rPr>
                <w:webHidden/>
              </w:rPr>
              <w:fldChar w:fldCharType="separate"/>
            </w:r>
            <w:r w:rsidR="001B0FC0">
              <w:rPr>
                <w:webHidden/>
              </w:rPr>
              <w:t>10</w:t>
            </w:r>
            <w:r w:rsidRPr="006E476B">
              <w:rPr>
                <w:webHidden/>
              </w:rPr>
              <w:fldChar w:fldCharType="end"/>
            </w:r>
          </w:hyperlink>
        </w:p>
        <w:p w:rsidR="006E476B" w:rsidRPr="006E476B" w:rsidRDefault="00AA7E05" w:rsidP="00F12C8C">
          <w:pPr>
            <w:pStyle w:val="Spistreci2"/>
            <w:tabs>
              <w:tab w:val="clear" w:pos="660"/>
              <w:tab w:val="left" w:pos="567"/>
            </w:tabs>
            <w:ind w:left="567" w:hanging="347"/>
            <w:rPr>
              <w:lang w:eastAsia="pl-PL"/>
            </w:rPr>
          </w:pPr>
          <w:hyperlink w:anchor="_Toc525888066" w:history="1">
            <w:r w:rsidR="006E476B" w:rsidRPr="006E476B">
              <w:rPr>
                <w:rStyle w:val="Hipercze"/>
                <w:color w:val="auto"/>
              </w:rPr>
              <w:t>6.</w:t>
            </w:r>
            <w:r w:rsidR="006E476B" w:rsidRPr="006E476B">
              <w:rPr>
                <w:lang w:eastAsia="pl-PL"/>
              </w:rPr>
              <w:tab/>
            </w:r>
            <w:r w:rsidR="006E476B" w:rsidRPr="006E476B">
              <w:rPr>
                <w:rStyle w:val="Hipercze"/>
                <w:color w:val="auto"/>
              </w:rPr>
              <w:t>Możliwość ponownego wykorzystania programu w przyszłości lub kontynuowania jego realizacji przez inne jednostki</w:t>
            </w:r>
            <w:r w:rsidR="006E476B" w:rsidRPr="006E476B">
              <w:rPr>
                <w:webHidden/>
              </w:rPr>
              <w:tab/>
            </w:r>
            <w:r w:rsidRPr="006E476B">
              <w:rPr>
                <w:webHidden/>
              </w:rPr>
              <w:fldChar w:fldCharType="begin"/>
            </w:r>
            <w:r w:rsidR="006E476B" w:rsidRPr="006E476B">
              <w:rPr>
                <w:webHidden/>
              </w:rPr>
              <w:instrText xml:space="preserve"> PAGEREF _Toc525888066 \h </w:instrText>
            </w:r>
            <w:r w:rsidRPr="006E476B">
              <w:rPr>
                <w:webHidden/>
              </w:rPr>
            </w:r>
            <w:r w:rsidRPr="006E476B">
              <w:rPr>
                <w:webHidden/>
              </w:rPr>
              <w:fldChar w:fldCharType="separate"/>
            </w:r>
            <w:r w:rsidR="001B0FC0">
              <w:rPr>
                <w:webHidden/>
              </w:rPr>
              <w:t>11</w:t>
            </w:r>
            <w:r w:rsidRPr="006E476B">
              <w:rPr>
                <w:webHidden/>
              </w:rPr>
              <w:fldChar w:fldCharType="end"/>
            </w:r>
          </w:hyperlink>
        </w:p>
        <w:p w:rsidR="006E476B" w:rsidRPr="006E476B" w:rsidRDefault="00AA7E05" w:rsidP="00F12C8C">
          <w:pPr>
            <w:pStyle w:val="Spistreci2"/>
            <w:tabs>
              <w:tab w:val="clear" w:pos="660"/>
              <w:tab w:val="left" w:pos="567"/>
            </w:tabs>
            <w:ind w:left="567" w:hanging="347"/>
            <w:rPr>
              <w:lang w:eastAsia="pl-PL"/>
            </w:rPr>
          </w:pPr>
          <w:hyperlink w:anchor="_Toc525888067" w:history="1">
            <w:r w:rsidR="006E476B" w:rsidRPr="006E476B">
              <w:rPr>
                <w:rStyle w:val="Hipercze"/>
                <w:color w:val="auto"/>
              </w:rPr>
              <w:t>7.</w:t>
            </w:r>
            <w:r w:rsidR="006E476B" w:rsidRPr="006E476B">
              <w:rPr>
                <w:lang w:eastAsia="pl-PL"/>
              </w:rPr>
              <w:tab/>
            </w:r>
            <w:r w:rsidR="006E476B" w:rsidRPr="006E476B">
              <w:rPr>
                <w:rStyle w:val="Hipercze"/>
                <w:color w:val="auto"/>
              </w:rPr>
              <w:t>Mierniki efektywności realizacji Programu</w:t>
            </w:r>
            <w:r w:rsidR="006E476B" w:rsidRPr="006E476B">
              <w:rPr>
                <w:webHidden/>
              </w:rPr>
              <w:tab/>
            </w:r>
            <w:r w:rsidRPr="006E476B">
              <w:rPr>
                <w:webHidden/>
              </w:rPr>
              <w:fldChar w:fldCharType="begin"/>
            </w:r>
            <w:r w:rsidR="006E476B" w:rsidRPr="006E476B">
              <w:rPr>
                <w:webHidden/>
              </w:rPr>
              <w:instrText xml:space="preserve"> PAGEREF _Toc525888067 \h </w:instrText>
            </w:r>
            <w:r w:rsidRPr="006E476B">
              <w:rPr>
                <w:webHidden/>
              </w:rPr>
            </w:r>
            <w:r w:rsidRPr="006E476B">
              <w:rPr>
                <w:webHidden/>
              </w:rPr>
              <w:fldChar w:fldCharType="separate"/>
            </w:r>
            <w:r w:rsidR="001B0FC0">
              <w:rPr>
                <w:webHidden/>
              </w:rPr>
              <w:t>11</w:t>
            </w:r>
            <w:r w:rsidRPr="006E476B">
              <w:rPr>
                <w:webHidden/>
              </w:rPr>
              <w:fldChar w:fldCharType="end"/>
            </w:r>
          </w:hyperlink>
        </w:p>
        <w:p w:rsidR="006E476B" w:rsidRPr="006E476B" w:rsidRDefault="00AA7E05" w:rsidP="00F12C8C">
          <w:pPr>
            <w:pStyle w:val="Spistreci1"/>
            <w:rPr>
              <w:noProof/>
              <w:lang w:eastAsia="pl-PL"/>
            </w:rPr>
          </w:pPr>
          <w:hyperlink w:anchor="_Toc525888068" w:history="1">
            <w:r w:rsidR="006E476B" w:rsidRPr="006E476B">
              <w:rPr>
                <w:rStyle w:val="Hipercze"/>
                <w:b/>
                <w:bCs/>
                <w:noProof/>
                <w:color w:val="auto"/>
              </w:rPr>
              <w:t>III.</w:t>
            </w:r>
            <w:r w:rsidR="006E476B" w:rsidRPr="006E476B">
              <w:rPr>
                <w:noProof/>
                <w:lang w:eastAsia="pl-PL"/>
              </w:rPr>
              <w:tab/>
            </w:r>
            <w:r w:rsidR="006E476B" w:rsidRPr="006E476B">
              <w:rPr>
                <w:rStyle w:val="Hipercze"/>
                <w:b/>
                <w:noProof/>
                <w:color w:val="auto"/>
              </w:rPr>
              <w:t>CHARAKTERYSTYKA POPULACJI DOCELOWEJ ORAZ OPIS PROGRAMU</w:t>
            </w:r>
            <w:r w:rsidR="006E476B" w:rsidRPr="006E476B">
              <w:rPr>
                <w:noProof/>
                <w:webHidden/>
              </w:rPr>
              <w:tab/>
            </w:r>
            <w:r w:rsidRPr="006E476B">
              <w:rPr>
                <w:noProof/>
                <w:webHidden/>
              </w:rPr>
              <w:fldChar w:fldCharType="begin"/>
            </w:r>
            <w:r w:rsidR="006E476B" w:rsidRPr="006E476B">
              <w:rPr>
                <w:noProof/>
                <w:webHidden/>
              </w:rPr>
              <w:instrText xml:space="preserve"> PAGEREF _Toc525888068 \h </w:instrText>
            </w:r>
            <w:r w:rsidRPr="006E476B">
              <w:rPr>
                <w:noProof/>
                <w:webHidden/>
              </w:rPr>
            </w:r>
            <w:r w:rsidRPr="006E476B">
              <w:rPr>
                <w:noProof/>
                <w:webHidden/>
              </w:rPr>
              <w:fldChar w:fldCharType="separate"/>
            </w:r>
            <w:r w:rsidR="001B0FC0">
              <w:rPr>
                <w:noProof/>
                <w:webHidden/>
              </w:rPr>
              <w:t>12</w:t>
            </w:r>
            <w:r w:rsidRPr="006E476B">
              <w:rPr>
                <w:noProof/>
                <w:webHidden/>
              </w:rPr>
              <w:fldChar w:fldCharType="end"/>
            </w:r>
          </w:hyperlink>
        </w:p>
        <w:p w:rsidR="006E476B" w:rsidRPr="00F12C8C" w:rsidRDefault="00AA7E05" w:rsidP="00F12C8C">
          <w:pPr>
            <w:pStyle w:val="Spistreci2"/>
            <w:tabs>
              <w:tab w:val="clear" w:pos="660"/>
              <w:tab w:val="left" w:pos="567"/>
            </w:tabs>
            <w:ind w:left="567" w:hanging="347"/>
            <w:rPr>
              <w:lang w:eastAsia="pl-PL"/>
            </w:rPr>
          </w:pPr>
          <w:hyperlink w:anchor="_Toc525888069" w:history="1">
            <w:r w:rsidR="006E476B" w:rsidRPr="00F12C8C">
              <w:rPr>
                <w:rStyle w:val="Hipercze"/>
                <w:color w:val="auto"/>
              </w:rPr>
              <w:t>1.</w:t>
            </w:r>
            <w:r w:rsidR="006E476B" w:rsidRPr="00F12C8C">
              <w:rPr>
                <w:lang w:eastAsia="pl-PL"/>
              </w:rPr>
              <w:tab/>
            </w:r>
            <w:r w:rsidR="006E476B" w:rsidRPr="00F12C8C">
              <w:rPr>
                <w:rStyle w:val="Hipercze"/>
                <w:bCs/>
                <w:color w:val="auto"/>
                <w:shd w:val="clear" w:color="auto" w:fill="FFFFFF"/>
              </w:rPr>
              <w:t>Populacja docelowa</w:t>
            </w:r>
            <w:r w:rsidR="006E476B" w:rsidRPr="00F12C8C">
              <w:rPr>
                <w:webHidden/>
              </w:rPr>
              <w:tab/>
            </w:r>
            <w:r w:rsidRPr="00F12C8C">
              <w:rPr>
                <w:webHidden/>
              </w:rPr>
              <w:fldChar w:fldCharType="begin"/>
            </w:r>
            <w:r w:rsidR="006E476B" w:rsidRPr="00F12C8C">
              <w:rPr>
                <w:webHidden/>
              </w:rPr>
              <w:instrText xml:space="preserve"> PAGEREF _Toc525888069 \h </w:instrText>
            </w:r>
            <w:r w:rsidRPr="00F12C8C">
              <w:rPr>
                <w:webHidden/>
              </w:rPr>
            </w:r>
            <w:r w:rsidRPr="00F12C8C">
              <w:rPr>
                <w:webHidden/>
              </w:rPr>
              <w:fldChar w:fldCharType="separate"/>
            </w:r>
            <w:r w:rsidR="001B0FC0">
              <w:rPr>
                <w:webHidden/>
              </w:rPr>
              <w:t>12</w:t>
            </w:r>
            <w:r w:rsidRPr="00F12C8C">
              <w:rPr>
                <w:webHidden/>
              </w:rPr>
              <w:fldChar w:fldCharType="end"/>
            </w:r>
          </w:hyperlink>
        </w:p>
        <w:p w:rsidR="006E476B" w:rsidRPr="00F12C8C" w:rsidRDefault="00AA7E05" w:rsidP="00F12C8C">
          <w:pPr>
            <w:pStyle w:val="Spistreci2"/>
            <w:tabs>
              <w:tab w:val="clear" w:pos="660"/>
              <w:tab w:val="left" w:pos="567"/>
            </w:tabs>
            <w:ind w:left="567" w:hanging="347"/>
            <w:rPr>
              <w:lang w:eastAsia="pl-PL"/>
            </w:rPr>
          </w:pPr>
          <w:hyperlink w:anchor="_Toc525888070" w:history="1">
            <w:r w:rsidR="006E476B" w:rsidRPr="00F12C8C">
              <w:rPr>
                <w:rStyle w:val="Hipercze"/>
                <w:color w:val="auto"/>
              </w:rPr>
              <w:t>2.</w:t>
            </w:r>
            <w:r w:rsidR="006E476B" w:rsidRPr="00F12C8C">
              <w:rPr>
                <w:lang w:eastAsia="pl-PL"/>
              </w:rPr>
              <w:tab/>
            </w:r>
            <w:r w:rsidR="006E476B" w:rsidRPr="00F12C8C">
              <w:rPr>
                <w:rStyle w:val="Hipercze"/>
                <w:color w:val="auto"/>
              </w:rPr>
              <w:t>Kwalifikacja do Programu</w:t>
            </w:r>
            <w:r w:rsidR="006E476B" w:rsidRPr="00F12C8C">
              <w:rPr>
                <w:webHidden/>
              </w:rPr>
              <w:tab/>
            </w:r>
            <w:r w:rsidRPr="00F12C8C">
              <w:rPr>
                <w:webHidden/>
              </w:rPr>
              <w:fldChar w:fldCharType="begin"/>
            </w:r>
            <w:r w:rsidR="006E476B" w:rsidRPr="00F12C8C">
              <w:rPr>
                <w:webHidden/>
              </w:rPr>
              <w:instrText xml:space="preserve"> PAGEREF _Toc525888070 \h </w:instrText>
            </w:r>
            <w:r w:rsidRPr="00F12C8C">
              <w:rPr>
                <w:webHidden/>
              </w:rPr>
            </w:r>
            <w:r w:rsidRPr="00F12C8C">
              <w:rPr>
                <w:webHidden/>
              </w:rPr>
              <w:fldChar w:fldCharType="separate"/>
            </w:r>
            <w:r w:rsidR="001B0FC0">
              <w:rPr>
                <w:webHidden/>
              </w:rPr>
              <w:t>12</w:t>
            </w:r>
            <w:r w:rsidRPr="00F12C8C">
              <w:rPr>
                <w:webHidden/>
              </w:rPr>
              <w:fldChar w:fldCharType="end"/>
            </w:r>
          </w:hyperlink>
        </w:p>
        <w:p w:rsidR="006E476B" w:rsidRPr="00F12C8C" w:rsidRDefault="00AA7E05" w:rsidP="00F12C8C">
          <w:pPr>
            <w:pStyle w:val="Spistreci2"/>
            <w:tabs>
              <w:tab w:val="clear" w:pos="660"/>
              <w:tab w:val="left" w:pos="567"/>
            </w:tabs>
            <w:ind w:left="567" w:hanging="347"/>
            <w:rPr>
              <w:lang w:eastAsia="pl-PL"/>
            </w:rPr>
          </w:pPr>
          <w:hyperlink w:anchor="_Toc525888071" w:history="1">
            <w:r w:rsidR="006E476B" w:rsidRPr="00F12C8C">
              <w:rPr>
                <w:rStyle w:val="Hipercze"/>
                <w:color w:val="auto"/>
              </w:rPr>
              <w:t>3.</w:t>
            </w:r>
            <w:r w:rsidR="006E476B" w:rsidRPr="00F12C8C">
              <w:rPr>
                <w:lang w:eastAsia="pl-PL"/>
              </w:rPr>
              <w:tab/>
            </w:r>
            <w:r w:rsidR="006E476B" w:rsidRPr="00F12C8C">
              <w:rPr>
                <w:rStyle w:val="Hipercze"/>
                <w:color w:val="auto"/>
              </w:rPr>
              <w:t>Planowane interwencje</w:t>
            </w:r>
            <w:r w:rsidR="006E476B" w:rsidRPr="00F12C8C">
              <w:rPr>
                <w:webHidden/>
              </w:rPr>
              <w:tab/>
            </w:r>
            <w:r w:rsidRPr="00F12C8C">
              <w:rPr>
                <w:webHidden/>
              </w:rPr>
              <w:fldChar w:fldCharType="begin"/>
            </w:r>
            <w:r w:rsidR="006E476B" w:rsidRPr="00F12C8C">
              <w:rPr>
                <w:webHidden/>
              </w:rPr>
              <w:instrText xml:space="preserve"> PAGEREF _Toc525888071 \h </w:instrText>
            </w:r>
            <w:r w:rsidRPr="00F12C8C">
              <w:rPr>
                <w:webHidden/>
              </w:rPr>
            </w:r>
            <w:r w:rsidRPr="00F12C8C">
              <w:rPr>
                <w:webHidden/>
              </w:rPr>
              <w:fldChar w:fldCharType="separate"/>
            </w:r>
            <w:r w:rsidR="001B0FC0">
              <w:rPr>
                <w:webHidden/>
              </w:rPr>
              <w:t>13</w:t>
            </w:r>
            <w:r w:rsidRPr="00F12C8C">
              <w:rPr>
                <w:webHidden/>
              </w:rPr>
              <w:fldChar w:fldCharType="end"/>
            </w:r>
          </w:hyperlink>
        </w:p>
        <w:p w:rsidR="006E476B" w:rsidRPr="00F12C8C" w:rsidRDefault="00AA7E05" w:rsidP="00F12C8C">
          <w:pPr>
            <w:pStyle w:val="Spistreci2"/>
            <w:tabs>
              <w:tab w:val="clear" w:pos="660"/>
              <w:tab w:val="left" w:pos="567"/>
            </w:tabs>
            <w:ind w:left="567" w:hanging="347"/>
            <w:rPr>
              <w:lang w:eastAsia="pl-PL"/>
            </w:rPr>
          </w:pPr>
          <w:hyperlink w:anchor="_Toc525888072" w:history="1">
            <w:r w:rsidR="006E476B" w:rsidRPr="00F12C8C">
              <w:rPr>
                <w:rStyle w:val="Hipercze"/>
                <w:color w:val="auto"/>
              </w:rPr>
              <w:t>4.</w:t>
            </w:r>
            <w:r w:rsidR="006E476B" w:rsidRPr="00F12C8C">
              <w:rPr>
                <w:lang w:eastAsia="pl-PL"/>
              </w:rPr>
              <w:tab/>
            </w:r>
            <w:r w:rsidR="006E476B" w:rsidRPr="00F12C8C">
              <w:rPr>
                <w:rStyle w:val="Hipercze"/>
                <w:color w:val="auto"/>
              </w:rPr>
              <w:t>Sposób udzielania świadczeń</w:t>
            </w:r>
            <w:r w:rsidR="006E476B" w:rsidRPr="00F12C8C">
              <w:rPr>
                <w:webHidden/>
              </w:rPr>
              <w:tab/>
            </w:r>
            <w:r w:rsidRPr="00F12C8C">
              <w:rPr>
                <w:webHidden/>
              </w:rPr>
              <w:fldChar w:fldCharType="begin"/>
            </w:r>
            <w:r w:rsidR="006E476B" w:rsidRPr="00F12C8C">
              <w:rPr>
                <w:webHidden/>
              </w:rPr>
              <w:instrText xml:space="preserve"> PAGEREF _Toc525888072 \h </w:instrText>
            </w:r>
            <w:r w:rsidRPr="00F12C8C">
              <w:rPr>
                <w:webHidden/>
              </w:rPr>
            </w:r>
            <w:r w:rsidRPr="00F12C8C">
              <w:rPr>
                <w:webHidden/>
              </w:rPr>
              <w:fldChar w:fldCharType="separate"/>
            </w:r>
            <w:r w:rsidR="001B0FC0">
              <w:rPr>
                <w:webHidden/>
              </w:rPr>
              <w:t>14</w:t>
            </w:r>
            <w:r w:rsidRPr="00F12C8C">
              <w:rPr>
                <w:webHidden/>
              </w:rPr>
              <w:fldChar w:fldCharType="end"/>
            </w:r>
          </w:hyperlink>
        </w:p>
        <w:p w:rsidR="006E476B" w:rsidRPr="00F12C8C" w:rsidRDefault="00AA7E05" w:rsidP="00F12C8C">
          <w:pPr>
            <w:pStyle w:val="Spistreci2"/>
            <w:tabs>
              <w:tab w:val="clear" w:pos="660"/>
              <w:tab w:val="left" w:pos="567"/>
            </w:tabs>
            <w:ind w:left="567" w:hanging="347"/>
            <w:rPr>
              <w:lang w:eastAsia="pl-PL"/>
            </w:rPr>
          </w:pPr>
          <w:hyperlink w:anchor="_Toc525888073" w:history="1">
            <w:r w:rsidR="006E476B" w:rsidRPr="00F12C8C">
              <w:rPr>
                <w:rStyle w:val="Hipercze"/>
                <w:color w:val="auto"/>
              </w:rPr>
              <w:t>5.</w:t>
            </w:r>
            <w:r w:rsidR="006E476B" w:rsidRPr="00F12C8C">
              <w:rPr>
                <w:lang w:eastAsia="pl-PL"/>
              </w:rPr>
              <w:tab/>
            </w:r>
            <w:r w:rsidR="006E476B" w:rsidRPr="00F12C8C">
              <w:rPr>
                <w:rStyle w:val="Hipercze"/>
                <w:color w:val="auto"/>
              </w:rPr>
              <w:t>Sposób zakończenia udziału w Programie polityki zdrowotnej</w:t>
            </w:r>
            <w:r w:rsidR="006E476B" w:rsidRPr="00F12C8C">
              <w:rPr>
                <w:webHidden/>
              </w:rPr>
              <w:tab/>
            </w:r>
            <w:r w:rsidRPr="00F12C8C">
              <w:rPr>
                <w:webHidden/>
              </w:rPr>
              <w:fldChar w:fldCharType="begin"/>
            </w:r>
            <w:r w:rsidR="006E476B" w:rsidRPr="00F12C8C">
              <w:rPr>
                <w:webHidden/>
              </w:rPr>
              <w:instrText xml:space="preserve"> PAGEREF _Toc525888073 \h </w:instrText>
            </w:r>
            <w:r w:rsidRPr="00F12C8C">
              <w:rPr>
                <w:webHidden/>
              </w:rPr>
            </w:r>
            <w:r w:rsidRPr="00F12C8C">
              <w:rPr>
                <w:webHidden/>
              </w:rPr>
              <w:fldChar w:fldCharType="separate"/>
            </w:r>
            <w:r w:rsidR="001B0FC0">
              <w:rPr>
                <w:webHidden/>
              </w:rPr>
              <w:t>17</w:t>
            </w:r>
            <w:r w:rsidRPr="00F12C8C">
              <w:rPr>
                <w:webHidden/>
              </w:rPr>
              <w:fldChar w:fldCharType="end"/>
            </w:r>
          </w:hyperlink>
        </w:p>
        <w:p w:rsidR="006E476B" w:rsidRPr="006E476B" w:rsidRDefault="00AA7E05" w:rsidP="00F12C8C">
          <w:pPr>
            <w:pStyle w:val="Spistreci1"/>
            <w:rPr>
              <w:noProof/>
              <w:lang w:eastAsia="pl-PL"/>
            </w:rPr>
          </w:pPr>
          <w:hyperlink w:anchor="_Toc525888074" w:history="1">
            <w:r w:rsidR="006E476B" w:rsidRPr="006E476B">
              <w:rPr>
                <w:rStyle w:val="Hipercze"/>
                <w:b/>
                <w:bCs/>
                <w:noProof/>
                <w:color w:val="auto"/>
              </w:rPr>
              <w:t>IV.</w:t>
            </w:r>
            <w:r w:rsidR="006E476B" w:rsidRPr="006E476B">
              <w:rPr>
                <w:noProof/>
                <w:lang w:eastAsia="pl-PL"/>
              </w:rPr>
              <w:tab/>
            </w:r>
            <w:r w:rsidR="006E476B" w:rsidRPr="006E476B">
              <w:rPr>
                <w:rStyle w:val="Hipercze"/>
                <w:b/>
                <w:noProof/>
                <w:color w:val="auto"/>
                <w:shd w:val="clear" w:color="auto" w:fill="FFFFFF"/>
              </w:rPr>
              <w:t>ORGANIZACJA PROGRAMU</w:t>
            </w:r>
            <w:r w:rsidR="006E476B" w:rsidRPr="006E476B">
              <w:rPr>
                <w:noProof/>
                <w:webHidden/>
              </w:rPr>
              <w:tab/>
            </w:r>
            <w:r w:rsidRPr="006E476B">
              <w:rPr>
                <w:noProof/>
                <w:webHidden/>
              </w:rPr>
              <w:fldChar w:fldCharType="begin"/>
            </w:r>
            <w:r w:rsidR="006E476B" w:rsidRPr="006E476B">
              <w:rPr>
                <w:noProof/>
                <w:webHidden/>
              </w:rPr>
              <w:instrText xml:space="preserve"> PAGEREF _Toc525888074 \h </w:instrText>
            </w:r>
            <w:r w:rsidRPr="006E476B">
              <w:rPr>
                <w:noProof/>
                <w:webHidden/>
              </w:rPr>
            </w:r>
            <w:r w:rsidRPr="006E476B">
              <w:rPr>
                <w:noProof/>
                <w:webHidden/>
              </w:rPr>
              <w:fldChar w:fldCharType="separate"/>
            </w:r>
            <w:r w:rsidR="001B0FC0">
              <w:rPr>
                <w:noProof/>
                <w:webHidden/>
              </w:rPr>
              <w:t>17</w:t>
            </w:r>
            <w:r w:rsidRPr="006E476B">
              <w:rPr>
                <w:noProof/>
                <w:webHidden/>
              </w:rPr>
              <w:fldChar w:fldCharType="end"/>
            </w:r>
          </w:hyperlink>
        </w:p>
        <w:p w:rsidR="006E476B" w:rsidRPr="00F12C8C" w:rsidRDefault="00AA7E05" w:rsidP="00F12C8C">
          <w:pPr>
            <w:pStyle w:val="Spistreci2"/>
            <w:tabs>
              <w:tab w:val="clear" w:pos="660"/>
              <w:tab w:val="left" w:pos="567"/>
            </w:tabs>
            <w:ind w:left="567" w:hanging="347"/>
            <w:rPr>
              <w:lang w:eastAsia="pl-PL"/>
            </w:rPr>
          </w:pPr>
          <w:hyperlink w:anchor="_Toc525888075" w:history="1">
            <w:r w:rsidR="006E476B" w:rsidRPr="00F12C8C">
              <w:rPr>
                <w:rStyle w:val="Hipercze"/>
                <w:color w:val="auto"/>
              </w:rPr>
              <w:t>1.</w:t>
            </w:r>
            <w:r w:rsidR="006E476B" w:rsidRPr="00F12C8C">
              <w:rPr>
                <w:lang w:eastAsia="pl-PL"/>
              </w:rPr>
              <w:tab/>
            </w:r>
            <w:r w:rsidR="006E476B" w:rsidRPr="00F12C8C">
              <w:rPr>
                <w:rStyle w:val="Hipercze"/>
                <w:color w:val="auto"/>
              </w:rPr>
              <w:t>Etapy i działania organizacyjne</w:t>
            </w:r>
            <w:r w:rsidR="006E476B" w:rsidRPr="00F12C8C">
              <w:rPr>
                <w:webHidden/>
              </w:rPr>
              <w:tab/>
            </w:r>
            <w:r w:rsidRPr="00F12C8C">
              <w:rPr>
                <w:webHidden/>
              </w:rPr>
              <w:fldChar w:fldCharType="begin"/>
            </w:r>
            <w:r w:rsidR="006E476B" w:rsidRPr="00F12C8C">
              <w:rPr>
                <w:webHidden/>
              </w:rPr>
              <w:instrText xml:space="preserve"> PAGEREF _Toc525888075 \h </w:instrText>
            </w:r>
            <w:r w:rsidRPr="00F12C8C">
              <w:rPr>
                <w:webHidden/>
              </w:rPr>
            </w:r>
            <w:r w:rsidRPr="00F12C8C">
              <w:rPr>
                <w:webHidden/>
              </w:rPr>
              <w:fldChar w:fldCharType="separate"/>
            </w:r>
            <w:r w:rsidR="001B0FC0">
              <w:rPr>
                <w:webHidden/>
              </w:rPr>
              <w:t>17</w:t>
            </w:r>
            <w:r w:rsidRPr="00F12C8C">
              <w:rPr>
                <w:webHidden/>
              </w:rPr>
              <w:fldChar w:fldCharType="end"/>
            </w:r>
          </w:hyperlink>
        </w:p>
        <w:p w:rsidR="006E476B" w:rsidRPr="00F12C8C" w:rsidRDefault="00AA7E05" w:rsidP="00F12C8C">
          <w:pPr>
            <w:pStyle w:val="Spistreci2"/>
            <w:tabs>
              <w:tab w:val="clear" w:pos="660"/>
              <w:tab w:val="left" w:pos="567"/>
            </w:tabs>
            <w:ind w:left="567" w:hanging="347"/>
            <w:rPr>
              <w:lang w:eastAsia="pl-PL"/>
            </w:rPr>
          </w:pPr>
          <w:hyperlink w:anchor="_Toc525888076" w:history="1">
            <w:r w:rsidR="006E476B" w:rsidRPr="00F12C8C">
              <w:rPr>
                <w:rStyle w:val="Hipercze"/>
                <w:color w:val="auto"/>
              </w:rPr>
              <w:t>2.</w:t>
            </w:r>
            <w:r w:rsidR="006E476B" w:rsidRPr="00F12C8C">
              <w:rPr>
                <w:lang w:eastAsia="pl-PL"/>
              </w:rPr>
              <w:tab/>
            </w:r>
            <w:r w:rsidR="006E476B" w:rsidRPr="00F12C8C">
              <w:rPr>
                <w:rStyle w:val="Hipercze"/>
                <w:color w:val="auto"/>
              </w:rPr>
              <w:t>Warunki realizacji programu polityki zdrowotnej</w:t>
            </w:r>
            <w:r w:rsidR="006E476B" w:rsidRPr="00F12C8C">
              <w:rPr>
                <w:webHidden/>
              </w:rPr>
              <w:tab/>
            </w:r>
            <w:r w:rsidRPr="00F12C8C">
              <w:rPr>
                <w:webHidden/>
              </w:rPr>
              <w:fldChar w:fldCharType="begin"/>
            </w:r>
            <w:r w:rsidR="006E476B" w:rsidRPr="00F12C8C">
              <w:rPr>
                <w:webHidden/>
              </w:rPr>
              <w:instrText xml:space="preserve"> PAGEREF _Toc525888076 \h </w:instrText>
            </w:r>
            <w:r w:rsidRPr="00F12C8C">
              <w:rPr>
                <w:webHidden/>
              </w:rPr>
            </w:r>
            <w:r w:rsidRPr="00F12C8C">
              <w:rPr>
                <w:webHidden/>
              </w:rPr>
              <w:fldChar w:fldCharType="separate"/>
            </w:r>
            <w:r w:rsidR="001B0FC0">
              <w:rPr>
                <w:webHidden/>
              </w:rPr>
              <w:t>18</w:t>
            </w:r>
            <w:r w:rsidRPr="00F12C8C">
              <w:rPr>
                <w:webHidden/>
              </w:rPr>
              <w:fldChar w:fldCharType="end"/>
            </w:r>
          </w:hyperlink>
        </w:p>
        <w:p w:rsidR="006E476B" w:rsidRPr="006E476B" w:rsidRDefault="00AA7E05" w:rsidP="00F12C8C">
          <w:pPr>
            <w:pStyle w:val="Spistreci1"/>
            <w:rPr>
              <w:noProof/>
              <w:lang w:eastAsia="pl-PL"/>
            </w:rPr>
          </w:pPr>
          <w:hyperlink w:anchor="_Toc525888077" w:history="1">
            <w:r w:rsidR="006E476B" w:rsidRPr="006E476B">
              <w:rPr>
                <w:rStyle w:val="Hipercze"/>
                <w:b/>
                <w:bCs/>
                <w:noProof/>
                <w:color w:val="auto"/>
              </w:rPr>
              <w:t>V.</w:t>
            </w:r>
            <w:r w:rsidR="006E476B" w:rsidRPr="006E476B">
              <w:rPr>
                <w:noProof/>
                <w:lang w:eastAsia="pl-PL"/>
              </w:rPr>
              <w:tab/>
            </w:r>
            <w:r w:rsidR="006E476B" w:rsidRPr="006E476B">
              <w:rPr>
                <w:rStyle w:val="Hipercze"/>
                <w:b/>
                <w:noProof/>
                <w:color w:val="auto"/>
              </w:rPr>
              <w:t>SPOSÓB MONITOROWNIA I EWALUACJI PROGRAMU POLITYKI ZDROWOTNEJ</w:t>
            </w:r>
            <w:r w:rsidR="006E476B" w:rsidRPr="006E476B">
              <w:rPr>
                <w:noProof/>
                <w:webHidden/>
              </w:rPr>
              <w:tab/>
            </w:r>
            <w:r w:rsidRPr="006E476B">
              <w:rPr>
                <w:noProof/>
                <w:webHidden/>
              </w:rPr>
              <w:fldChar w:fldCharType="begin"/>
            </w:r>
            <w:r w:rsidR="006E476B" w:rsidRPr="006E476B">
              <w:rPr>
                <w:noProof/>
                <w:webHidden/>
              </w:rPr>
              <w:instrText xml:space="preserve"> PAGEREF _Toc525888077 \h </w:instrText>
            </w:r>
            <w:r w:rsidRPr="006E476B">
              <w:rPr>
                <w:noProof/>
                <w:webHidden/>
              </w:rPr>
            </w:r>
            <w:r w:rsidRPr="006E476B">
              <w:rPr>
                <w:noProof/>
                <w:webHidden/>
              </w:rPr>
              <w:fldChar w:fldCharType="separate"/>
            </w:r>
            <w:r w:rsidR="001B0FC0">
              <w:rPr>
                <w:noProof/>
                <w:webHidden/>
              </w:rPr>
              <w:t>19</w:t>
            </w:r>
            <w:r w:rsidRPr="006E476B">
              <w:rPr>
                <w:noProof/>
                <w:webHidden/>
              </w:rPr>
              <w:fldChar w:fldCharType="end"/>
            </w:r>
          </w:hyperlink>
        </w:p>
        <w:p w:rsidR="006E476B" w:rsidRPr="00F12C8C" w:rsidRDefault="00AA7E05" w:rsidP="00F12C8C">
          <w:pPr>
            <w:pStyle w:val="Spistreci2"/>
            <w:tabs>
              <w:tab w:val="clear" w:pos="660"/>
              <w:tab w:val="left" w:pos="567"/>
            </w:tabs>
            <w:ind w:left="567" w:hanging="347"/>
            <w:rPr>
              <w:lang w:eastAsia="pl-PL"/>
            </w:rPr>
          </w:pPr>
          <w:hyperlink w:anchor="_Toc525888078" w:history="1">
            <w:r w:rsidR="006E476B" w:rsidRPr="00F12C8C">
              <w:rPr>
                <w:rStyle w:val="Hipercze"/>
                <w:color w:val="auto"/>
              </w:rPr>
              <w:t>1.</w:t>
            </w:r>
            <w:r w:rsidR="006E476B" w:rsidRPr="00F12C8C">
              <w:rPr>
                <w:lang w:eastAsia="pl-PL"/>
              </w:rPr>
              <w:tab/>
            </w:r>
            <w:r w:rsidR="006E476B" w:rsidRPr="00F12C8C">
              <w:rPr>
                <w:rStyle w:val="Hipercze"/>
                <w:color w:val="auto"/>
              </w:rPr>
              <w:t>Bezpieczeństwo planowanych interwencji</w:t>
            </w:r>
            <w:r w:rsidR="006E476B" w:rsidRPr="00F12C8C">
              <w:rPr>
                <w:webHidden/>
              </w:rPr>
              <w:tab/>
            </w:r>
            <w:r w:rsidRPr="00F12C8C">
              <w:rPr>
                <w:webHidden/>
              </w:rPr>
              <w:fldChar w:fldCharType="begin"/>
            </w:r>
            <w:r w:rsidR="006E476B" w:rsidRPr="00F12C8C">
              <w:rPr>
                <w:webHidden/>
              </w:rPr>
              <w:instrText xml:space="preserve"> PAGEREF _Toc525888078 \h </w:instrText>
            </w:r>
            <w:r w:rsidRPr="00F12C8C">
              <w:rPr>
                <w:webHidden/>
              </w:rPr>
            </w:r>
            <w:r w:rsidRPr="00F12C8C">
              <w:rPr>
                <w:webHidden/>
              </w:rPr>
              <w:fldChar w:fldCharType="separate"/>
            </w:r>
            <w:r w:rsidR="001B0FC0">
              <w:rPr>
                <w:webHidden/>
              </w:rPr>
              <w:t>19</w:t>
            </w:r>
            <w:r w:rsidRPr="00F12C8C">
              <w:rPr>
                <w:webHidden/>
              </w:rPr>
              <w:fldChar w:fldCharType="end"/>
            </w:r>
          </w:hyperlink>
        </w:p>
        <w:p w:rsidR="006E476B" w:rsidRPr="00F12C8C" w:rsidRDefault="00AA7E05" w:rsidP="00F12C8C">
          <w:pPr>
            <w:pStyle w:val="Spistreci2"/>
            <w:tabs>
              <w:tab w:val="clear" w:pos="660"/>
              <w:tab w:val="left" w:pos="567"/>
            </w:tabs>
            <w:ind w:left="567" w:hanging="347"/>
            <w:rPr>
              <w:lang w:eastAsia="pl-PL"/>
            </w:rPr>
          </w:pPr>
          <w:hyperlink w:anchor="_Toc525888079" w:history="1">
            <w:r w:rsidR="006E476B" w:rsidRPr="00F12C8C">
              <w:rPr>
                <w:rStyle w:val="Hipercze"/>
                <w:color w:val="auto"/>
              </w:rPr>
              <w:t>2.</w:t>
            </w:r>
            <w:r w:rsidR="006E476B" w:rsidRPr="00F12C8C">
              <w:rPr>
                <w:lang w:eastAsia="pl-PL"/>
              </w:rPr>
              <w:tab/>
            </w:r>
            <w:r w:rsidR="006E476B" w:rsidRPr="00F12C8C">
              <w:rPr>
                <w:rStyle w:val="Hipercze"/>
                <w:color w:val="auto"/>
              </w:rPr>
              <w:t>Dowody skuteczności planowanych działań</w:t>
            </w:r>
            <w:r w:rsidR="006E476B" w:rsidRPr="00F12C8C">
              <w:rPr>
                <w:webHidden/>
              </w:rPr>
              <w:tab/>
            </w:r>
            <w:r w:rsidRPr="00F12C8C">
              <w:rPr>
                <w:webHidden/>
              </w:rPr>
              <w:fldChar w:fldCharType="begin"/>
            </w:r>
            <w:r w:rsidR="006E476B" w:rsidRPr="00F12C8C">
              <w:rPr>
                <w:webHidden/>
              </w:rPr>
              <w:instrText xml:space="preserve"> PAGEREF _Toc525888079 \h </w:instrText>
            </w:r>
            <w:r w:rsidRPr="00F12C8C">
              <w:rPr>
                <w:webHidden/>
              </w:rPr>
            </w:r>
            <w:r w:rsidRPr="00F12C8C">
              <w:rPr>
                <w:webHidden/>
              </w:rPr>
              <w:fldChar w:fldCharType="separate"/>
            </w:r>
            <w:r w:rsidR="001B0FC0">
              <w:rPr>
                <w:webHidden/>
              </w:rPr>
              <w:t>19</w:t>
            </w:r>
            <w:r w:rsidRPr="00F12C8C">
              <w:rPr>
                <w:webHidden/>
              </w:rPr>
              <w:fldChar w:fldCharType="end"/>
            </w:r>
          </w:hyperlink>
        </w:p>
        <w:p w:rsidR="006E476B" w:rsidRPr="00F12C8C" w:rsidRDefault="00AA7E05" w:rsidP="00F12C8C">
          <w:pPr>
            <w:pStyle w:val="Spistreci2"/>
            <w:tabs>
              <w:tab w:val="clear" w:pos="660"/>
              <w:tab w:val="left" w:pos="567"/>
            </w:tabs>
            <w:ind w:left="567" w:hanging="347"/>
            <w:rPr>
              <w:lang w:eastAsia="pl-PL"/>
            </w:rPr>
          </w:pPr>
          <w:hyperlink w:anchor="_Toc525888080" w:history="1">
            <w:r w:rsidR="006E476B" w:rsidRPr="00F12C8C">
              <w:rPr>
                <w:rStyle w:val="Hipercze"/>
                <w:color w:val="auto"/>
              </w:rPr>
              <w:t>3.</w:t>
            </w:r>
            <w:r w:rsidR="006E476B" w:rsidRPr="00F12C8C">
              <w:rPr>
                <w:lang w:eastAsia="pl-PL"/>
              </w:rPr>
              <w:tab/>
            </w:r>
            <w:r w:rsidR="006E476B" w:rsidRPr="00F12C8C">
              <w:rPr>
                <w:rStyle w:val="Hipercze"/>
                <w:color w:val="auto"/>
              </w:rPr>
              <w:t>Kontynuacja podjętych działań w Programie</w:t>
            </w:r>
            <w:r w:rsidR="006E476B" w:rsidRPr="00F12C8C">
              <w:rPr>
                <w:webHidden/>
              </w:rPr>
              <w:tab/>
            </w:r>
            <w:r w:rsidRPr="00F12C8C">
              <w:rPr>
                <w:webHidden/>
              </w:rPr>
              <w:fldChar w:fldCharType="begin"/>
            </w:r>
            <w:r w:rsidR="006E476B" w:rsidRPr="00F12C8C">
              <w:rPr>
                <w:webHidden/>
              </w:rPr>
              <w:instrText xml:space="preserve"> PAGEREF _Toc525888080 \h </w:instrText>
            </w:r>
            <w:r w:rsidRPr="00F12C8C">
              <w:rPr>
                <w:webHidden/>
              </w:rPr>
            </w:r>
            <w:r w:rsidRPr="00F12C8C">
              <w:rPr>
                <w:webHidden/>
              </w:rPr>
              <w:fldChar w:fldCharType="separate"/>
            </w:r>
            <w:r w:rsidR="001B0FC0">
              <w:rPr>
                <w:webHidden/>
              </w:rPr>
              <w:t>19</w:t>
            </w:r>
            <w:r w:rsidRPr="00F12C8C">
              <w:rPr>
                <w:webHidden/>
              </w:rPr>
              <w:fldChar w:fldCharType="end"/>
            </w:r>
          </w:hyperlink>
        </w:p>
        <w:p w:rsidR="006E476B" w:rsidRPr="006E476B" w:rsidRDefault="00AA7E05" w:rsidP="00F12C8C">
          <w:pPr>
            <w:pStyle w:val="Spistreci1"/>
            <w:rPr>
              <w:noProof/>
              <w:lang w:eastAsia="pl-PL"/>
            </w:rPr>
          </w:pPr>
          <w:hyperlink w:anchor="_Toc525888081" w:history="1">
            <w:r w:rsidR="006E476B" w:rsidRPr="006E476B">
              <w:rPr>
                <w:rStyle w:val="Hipercze"/>
                <w:rFonts w:eastAsia="Times New Roman" w:cs="Times New Roman"/>
                <w:b/>
                <w:bCs/>
                <w:noProof/>
                <w:color w:val="auto"/>
              </w:rPr>
              <w:t>V. KOSZTY</w:t>
            </w:r>
            <w:r w:rsidR="006E476B" w:rsidRPr="006E476B">
              <w:rPr>
                <w:noProof/>
                <w:webHidden/>
              </w:rPr>
              <w:tab/>
            </w:r>
            <w:r w:rsidRPr="006E476B">
              <w:rPr>
                <w:noProof/>
                <w:webHidden/>
              </w:rPr>
              <w:fldChar w:fldCharType="begin"/>
            </w:r>
            <w:r w:rsidR="006E476B" w:rsidRPr="006E476B">
              <w:rPr>
                <w:noProof/>
                <w:webHidden/>
              </w:rPr>
              <w:instrText xml:space="preserve"> PAGEREF _Toc525888081 \h </w:instrText>
            </w:r>
            <w:r w:rsidRPr="006E476B">
              <w:rPr>
                <w:noProof/>
                <w:webHidden/>
              </w:rPr>
            </w:r>
            <w:r w:rsidRPr="006E476B">
              <w:rPr>
                <w:noProof/>
                <w:webHidden/>
              </w:rPr>
              <w:fldChar w:fldCharType="separate"/>
            </w:r>
            <w:r w:rsidR="001B0FC0">
              <w:rPr>
                <w:noProof/>
                <w:webHidden/>
              </w:rPr>
              <w:t>20</w:t>
            </w:r>
            <w:r w:rsidRPr="006E476B">
              <w:rPr>
                <w:noProof/>
                <w:webHidden/>
              </w:rPr>
              <w:fldChar w:fldCharType="end"/>
            </w:r>
          </w:hyperlink>
        </w:p>
        <w:p w:rsidR="006E476B" w:rsidRPr="00F12C8C" w:rsidRDefault="00AA7E05" w:rsidP="00F12C8C">
          <w:pPr>
            <w:pStyle w:val="Spistreci2"/>
            <w:tabs>
              <w:tab w:val="clear" w:pos="660"/>
              <w:tab w:val="left" w:pos="567"/>
            </w:tabs>
            <w:ind w:left="567" w:hanging="347"/>
            <w:rPr>
              <w:lang w:eastAsia="pl-PL"/>
            </w:rPr>
          </w:pPr>
          <w:hyperlink w:anchor="_Toc525888082" w:history="1">
            <w:r w:rsidR="006E476B" w:rsidRPr="00F12C8C">
              <w:rPr>
                <w:rStyle w:val="Hipercze"/>
                <w:color w:val="auto"/>
              </w:rPr>
              <w:t>1.</w:t>
            </w:r>
            <w:r w:rsidR="006E476B" w:rsidRPr="00F12C8C">
              <w:rPr>
                <w:lang w:eastAsia="pl-PL"/>
              </w:rPr>
              <w:tab/>
            </w:r>
            <w:r w:rsidR="006E476B" w:rsidRPr="00F12C8C">
              <w:rPr>
                <w:rStyle w:val="Hipercze"/>
                <w:color w:val="auto"/>
              </w:rPr>
              <w:t>Koszty jednostkowe</w:t>
            </w:r>
            <w:r w:rsidR="006E476B" w:rsidRPr="00F12C8C">
              <w:rPr>
                <w:webHidden/>
              </w:rPr>
              <w:tab/>
            </w:r>
            <w:r w:rsidRPr="00F12C8C">
              <w:rPr>
                <w:webHidden/>
              </w:rPr>
              <w:fldChar w:fldCharType="begin"/>
            </w:r>
            <w:r w:rsidR="006E476B" w:rsidRPr="00F12C8C">
              <w:rPr>
                <w:webHidden/>
              </w:rPr>
              <w:instrText xml:space="preserve"> PAGEREF _Toc525888082 \h </w:instrText>
            </w:r>
            <w:r w:rsidRPr="00F12C8C">
              <w:rPr>
                <w:webHidden/>
              </w:rPr>
            </w:r>
            <w:r w:rsidRPr="00F12C8C">
              <w:rPr>
                <w:webHidden/>
              </w:rPr>
              <w:fldChar w:fldCharType="separate"/>
            </w:r>
            <w:r w:rsidR="001B0FC0">
              <w:rPr>
                <w:webHidden/>
              </w:rPr>
              <w:t>20</w:t>
            </w:r>
            <w:r w:rsidRPr="00F12C8C">
              <w:rPr>
                <w:webHidden/>
              </w:rPr>
              <w:fldChar w:fldCharType="end"/>
            </w:r>
          </w:hyperlink>
        </w:p>
        <w:p w:rsidR="006E476B" w:rsidRPr="00F12C8C" w:rsidRDefault="00AA7E05" w:rsidP="00F12C8C">
          <w:pPr>
            <w:pStyle w:val="Spistreci2"/>
            <w:tabs>
              <w:tab w:val="clear" w:pos="660"/>
              <w:tab w:val="left" w:pos="567"/>
            </w:tabs>
            <w:ind w:left="567" w:hanging="347"/>
            <w:rPr>
              <w:lang w:eastAsia="pl-PL"/>
            </w:rPr>
          </w:pPr>
          <w:hyperlink w:anchor="_Toc525888083" w:history="1">
            <w:r w:rsidR="006E476B" w:rsidRPr="00F12C8C">
              <w:rPr>
                <w:rStyle w:val="Hipercze"/>
                <w:bCs/>
                <w:color w:val="auto"/>
              </w:rPr>
              <w:t>2.</w:t>
            </w:r>
            <w:r w:rsidR="006E476B" w:rsidRPr="00F12C8C">
              <w:rPr>
                <w:lang w:eastAsia="pl-PL"/>
              </w:rPr>
              <w:tab/>
            </w:r>
            <w:r w:rsidR="006E476B" w:rsidRPr="00F12C8C">
              <w:rPr>
                <w:rStyle w:val="Hipercze"/>
                <w:bCs/>
                <w:color w:val="auto"/>
              </w:rPr>
              <w:t>Planowane koszty całkowite</w:t>
            </w:r>
            <w:r w:rsidR="006E476B" w:rsidRPr="00F12C8C">
              <w:rPr>
                <w:webHidden/>
              </w:rPr>
              <w:tab/>
            </w:r>
            <w:r w:rsidRPr="00F12C8C">
              <w:rPr>
                <w:webHidden/>
              </w:rPr>
              <w:fldChar w:fldCharType="begin"/>
            </w:r>
            <w:r w:rsidR="006E476B" w:rsidRPr="00F12C8C">
              <w:rPr>
                <w:webHidden/>
              </w:rPr>
              <w:instrText xml:space="preserve"> PAGEREF _Toc525888083 \h </w:instrText>
            </w:r>
            <w:r w:rsidRPr="00F12C8C">
              <w:rPr>
                <w:webHidden/>
              </w:rPr>
            </w:r>
            <w:r w:rsidRPr="00F12C8C">
              <w:rPr>
                <w:webHidden/>
              </w:rPr>
              <w:fldChar w:fldCharType="separate"/>
            </w:r>
            <w:r w:rsidR="001B0FC0">
              <w:rPr>
                <w:webHidden/>
              </w:rPr>
              <w:t>20</w:t>
            </w:r>
            <w:r w:rsidRPr="00F12C8C">
              <w:rPr>
                <w:webHidden/>
              </w:rPr>
              <w:fldChar w:fldCharType="end"/>
            </w:r>
          </w:hyperlink>
        </w:p>
        <w:p w:rsidR="006E476B" w:rsidRPr="00F12C8C" w:rsidRDefault="00AA7E05" w:rsidP="00F12C8C">
          <w:pPr>
            <w:pStyle w:val="Spistreci2"/>
            <w:tabs>
              <w:tab w:val="clear" w:pos="660"/>
              <w:tab w:val="left" w:pos="567"/>
            </w:tabs>
            <w:ind w:left="567" w:hanging="347"/>
            <w:rPr>
              <w:lang w:eastAsia="pl-PL"/>
            </w:rPr>
          </w:pPr>
          <w:hyperlink w:anchor="_Toc525888084" w:history="1">
            <w:r w:rsidR="006E476B" w:rsidRPr="00F12C8C">
              <w:rPr>
                <w:rStyle w:val="Hipercze"/>
                <w:bCs/>
                <w:color w:val="auto"/>
              </w:rPr>
              <w:t>3.</w:t>
            </w:r>
            <w:r w:rsidR="006E476B" w:rsidRPr="00F12C8C">
              <w:rPr>
                <w:lang w:eastAsia="pl-PL"/>
              </w:rPr>
              <w:tab/>
            </w:r>
            <w:r w:rsidR="006E476B" w:rsidRPr="00F12C8C">
              <w:rPr>
                <w:rStyle w:val="Hipercze"/>
                <w:bCs/>
                <w:color w:val="auto"/>
              </w:rPr>
              <w:t>Źródła finansowania</w:t>
            </w:r>
            <w:r w:rsidR="006E476B" w:rsidRPr="00F12C8C">
              <w:rPr>
                <w:webHidden/>
              </w:rPr>
              <w:tab/>
            </w:r>
            <w:r w:rsidRPr="00F12C8C">
              <w:rPr>
                <w:webHidden/>
              </w:rPr>
              <w:fldChar w:fldCharType="begin"/>
            </w:r>
            <w:r w:rsidR="006E476B" w:rsidRPr="00F12C8C">
              <w:rPr>
                <w:webHidden/>
              </w:rPr>
              <w:instrText xml:space="preserve"> PAGEREF _Toc525888084 \h </w:instrText>
            </w:r>
            <w:r w:rsidRPr="00F12C8C">
              <w:rPr>
                <w:webHidden/>
              </w:rPr>
            </w:r>
            <w:r w:rsidRPr="00F12C8C">
              <w:rPr>
                <w:webHidden/>
              </w:rPr>
              <w:fldChar w:fldCharType="separate"/>
            </w:r>
            <w:r w:rsidR="001B0FC0">
              <w:rPr>
                <w:webHidden/>
              </w:rPr>
              <w:t>21</w:t>
            </w:r>
            <w:r w:rsidRPr="00F12C8C">
              <w:rPr>
                <w:webHidden/>
              </w:rPr>
              <w:fldChar w:fldCharType="end"/>
            </w:r>
          </w:hyperlink>
        </w:p>
        <w:p w:rsidR="006E476B" w:rsidRPr="00F12C8C" w:rsidRDefault="00AA7E05" w:rsidP="00F12C8C">
          <w:pPr>
            <w:pStyle w:val="Spistreci2"/>
            <w:tabs>
              <w:tab w:val="clear" w:pos="660"/>
              <w:tab w:val="left" w:pos="567"/>
            </w:tabs>
            <w:ind w:left="567" w:hanging="347"/>
            <w:rPr>
              <w:lang w:eastAsia="pl-PL"/>
            </w:rPr>
          </w:pPr>
          <w:hyperlink w:anchor="_Toc525888085" w:history="1">
            <w:r w:rsidR="006E476B" w:rsidRPr="00F12C8C">
              <w:rPr>
                <w:rStyle w:val="Hipercze"/>
                <w:bCs/>
                <w:color w:val="auto"/>
              </w:rPr>
              <w:t>4.</w:t>
            </w:r>
            <w:r w:rsidR="006E476B" w:rsidRPr="00F12C8C">
              <w:rPr>
                <w:lang w:eastAsia="pl-PL"/>
              </w:rPr>
              <w:tab/>
            </w:r>
            <w:r w:rsidR="006E476B" w:rsidRPr="00F12C8C">
              <w:rPr>
                <w:rStyle w:val="Hipercze"/>
                <w:bCs/>
                <w:color w:val="auto"/>
              </w:rPr>
              <w:t>Argumenty przemawiające za tym, że wykorzystanie dostępnych zasobów jest optymalne</w:t>
            </w:r>
            <w:r w:rsidR="006E476B" w:rsidRPr="00F12C8C">
              <w:rPr>
                <w:webHidden/>
              </w:rPr>
              <w:tab/>
            </w:r>
            <w:r w:rsidRPr="00F12C8C">
              <w:rPr>
                <w:webHidden/>
              </w:rPr>
              <w:fldChar w:fldCharType="begin"/>
            </w:r>
            <w:r w:rsidR="006E476B" w:rsidRPr="00F12C8C">
              <w:rPr>
                <w:webHidden/>
              </w:rPr>
              <w:instrText xml:space="preserve"> PAGEREF _Toc525888085 \h </w:instrText>
            </w:r>
            <w:r w:rsidRPr="00F12C8C">
              <w:rPr>
                <w:webHidden/>
              </w:rPr>
            </w:r>
            <w:r w:rsidRPr="00F12C8C">
              <w:rPr>
                <w:webHidden/>
              </w:rPr>
              <w:fldChar w:fldCharType="separate"/>
            </w:r>
            <w:r w:rsidR="001B0FC0">
              <w:rPr>
                <w:webHidden/>
              </w:rPr>
              <w:t>21</w:t>
            </w:r>
            <w:r w:rsidRPr="00F12C8C">
              <w:rPr>
                <w:webHidden/>
              </w:rPr>
              <w:fldChar w:fldCharType="end"/>
            </w:r>
          </w:hyperlink>
        </w:p>
        <w:p w:rsidR="006E476B" w:rsidRPr="006E476B" w:rsidRDefault="00AA7E05" w:rsidP="00F12C8C">
          <w:pPr>
            <w:pStyle w:val="Spistreci1"/>
            <w:rPr>
              <w:noProof/>
              <w:lang w:eastAsia="pl-PL"/>
            </w:rPr>
          </w:pPr>
          <w:hyperlink w:anchor="_Toc525888086" w:history="1">
            <w:r w:rsidR="006E476B" w:rsidRPr="006E476B">
              <w:rPr>
                <w:rStyle w:val="Hipercze"/>
                <w:rFonts w:eastAsia="Times New Roman" w:cs="Times New Roman"/>
                <w:b/>
                <w:bCs/>
                <w:noProof/>
                <w:color w:val="auto"/>
              </w:rPr>
              <w:t>VI.</w:t>
            </w:r>
            <w:r w:rsidR="006E476B" w:rsidRPr="006E476B">
              <w:rPr>
                <w:noProof/>
                <w:lang w:eastAsia="pl-PL"/>
              </w:rPr>
              <w:tab/>
            </w:r>
            <w:r w:rsidR="006E476B" w:rsidRPr="006E476B">
              <w:rPr>
                <w:rStyle w:val="Hipercze"/>
                <w:rFonts w:eastAsia="Times New Roman" w:cs="Times New Roman"/>
                <w:b/>
                <w:noProof/>
                <w:color w:val="auto"/>
              </w:rPr>
              <w:t>MONITOROWANIE I EWALUACJA. KONTYNUACJA DZIAŁAŃ PODJĘTYCH W PROGRAMIE</w:t>
            </w:r>
            <w:r w:rsidR="006E476B" w:rsidRPr="006E476B">
              <w:rPr>
                <w:noProof/>
                <w:webHidden/>
              </w:rPr>
              <w:tab/>
            </w:r>
            <w:r w:rsidRPr="006E476B">
              <w:rPr>
                <w:noProof/>
                <w:webHidden/>
              </w:rPr>
              <w:fldChar w:fldCharType="begin"/>
            </w:r>
            <w:r w:rsidR="006E476B" w:rsidRPr="006E476B">
              <w:rPr>
                <w:noProof/>
                <w:webHidden/>
              </w:rPr>
              <w:instrText xml:space="preserve"> PAGEREF _Toc525888086 \h </w:instrText>
            </w:r>
            <w:r w:rsidRPr="006E476B">
              <w:rPr>
                <w:noProof/>
                <w:webHidden/>
              </w:rPr>
            </w:r>
            <w:r w:rsidRPr="006E476B">
              <w:rPr>
                <w:noProof/>
                <w:webHidden/>
              </w:rPr>
              <w:fldChar w:fldCharType="separate"/>
            </w:r>
            <w:r w:rsidR="001B0FC0">
              <w:rPr>
                <w:noProof/>
                <w:webHidden/>
              </w:rPr>
              <w:t>21</w:t>
            </w:r>
            <w:r w:rsidRPr="006E476B">
              <w:rPr>
                <w:noProof/>
                <w:webHidden/>
              </w:rPr>
              <w:fldChar w:fldCharType="end"/>
            </w:r>
          </w:hyperlink>
        </w:p>
        <w:p w:rsidR="006E476B" w:rsidRDefault="00AA7E05">
          <w:r w:rsidRPr="006E476B">
            <w:fldChar w:fldCharType="end"/>
          </w:r>
        </w:p>
      </w:sdtContent>
    </w:sdt>
    <w:p w:rsidR="006E476B" w:rsidRPr="006E476B" w:rsidRDefault="006E476B" w:rsidP="006E476B"/>
    <w:p w:rsidR="006E476B" w:rsidRPr="006E476B" w:rsidRDefault="006E476B" w:rsidP="006E476B">
      <w:r w:rsidRPr="006E476B">
        <w:br w:type="page"/>
      </w:r>
    </w:p>
    <w:p w:rsidR="002C136D" w:rsidRPr="005717D2" w:rsidRDefault="00DC4031" w:rsidP="006E476B">
      <w:pPr>
        <w:autoSpaceDE w:val="0"/>
        <w:autoSpaceDN w:val="0"/>
        <w:adjustRightInd w:val="0"/>
        <w:spacing w:after="120" w:line="360" w:lineRule="auto"/>
        <w:jc w:val="both"/>
        <w:outlineLvl w:val="0"/>
        <w:rPr>
          <w:rFonts w:cs="Times New Roman"/>
          <w:b/>
          <w:sz w:val="24"/>
          <w:szCs w:val="24"/>
        </w:rPr>
      </w:pPr>
      <w:bookmarkStart w:id="2" w:name="_Toc525888050"/>
      <w:r w:rsidRPr="005717D2">
        <w:rPr>
          <w:rFonts w:cs="Times New Roman"/>
          <w:b/>
          <w:sz w:val="24"/>
          <w:szCs w:val="24"/>
        </w:rPr>
        <w:lastRenderedPageBreak/>
        <w:t>STRESZCZENIE</w:t>
      </w:r>
      <w:bookmarkEnd w:id="0"/>
      <w:bookmarkEnd w:id="1"/>
      <w:bookmarkEnd w:id="2"/>
    </w:p>
    <w:p w:rsidR="002C136D" w:rsidRPr="005717D2" w:rsidRDefault="00DC4031" w:rsidP="006E476B">
      <w:pPr>
        <w:pStyle w:val="Akapitzlist"/>
        <w:numPr>
          <w:ilvl w:val="0"/>
          <w:numId w:val="71"/>
        </w:numPr>
        <w:spacing w:line="360" w:lineRule="auto"/>
        <w:ind w:left="284" w:hanging="284"/>
        <w:outlineLvl w:val="1"/>
        <w:rPr>
          <w:rFonts w:asciiTheme="minorHAnsi" w:hAnsiTheme="minorHAnsi"/>
          <w:b/>
          <w:sz w:val="24"/>
          <w:szCs w:val="24"/>
        </w:rPr>
      </w:pPr>
      <w:bookmarkStart w:id="3" w:name="_Toc525888051"/>
      <w:r w:rsidRPr="005717D2">
        <w:rPr>
          <w:rFonts w:asciiTheme="minorHAnsi" w:hAnsiTheme="minorHAnsi"/>
          <w:b/>
          <w:sz w:val="24"/>
          <w:szCs w:val="24"/>
        </w:rPr>
        <w:t>Skrótowy opis celów ogólnych i szczegółowych programu</w:t>
      </w:r>
      <w:bookmarkEnd w:id="3"/>
    </w:p>
    <w:p w:rsidR="002C136D" w:rsidRPr="005717D2" w:rsidRDefault="00DC4031">
      <w:pPr>
        <w:pStyle w:val="Akapitzlist"/>
        <w:spacing w:after="0" w:line="278" w:lineRule="auto"/>
        <w:ind w:left="284"/>
        <w:contextualSpacing w:val="0"/>
        <w:rPr>
          <w:rStyle w:val="Teksttreci"/>
          <w:rFonts w:asciiTheme="minorHAnsi" w:hAnsiTheme="minorHAnsi"/>
          <w:sz w:val="24"/>
          <w:szCs w:val="24"/>
        </w:rPr>
      </w:pPr>
      <w:r w:rsidRPr="005717D2">
        <w:rPr>
          <w:rStyle w:val="Teksttreci"/>
          <w:rFonts w:asciiTheme="minorHAnsi" w:hAnsiTheme="minorHAnsi"/>
          <w:sz w:val="24"/>
          <w:szCs w:val="24"/>
        </w:rPr>
        <w:t xml:space="preserve">Celem głównym „Programu – Leczenie Niepłodności Metodą Zapłodnienia Pozaustrojowego </w:t>
      </w:r>
      <w:r w:rsidRPr="005717D2">
        <w:rPr>
          <w:rFonts w:asciiTheme="minorHAnsi" w:hAnsiTheme="minorHAnsi"/>
          <w:sz w:val="24"/>
          <w:szCs w:val="24"/>
        </w:rPr>
        <w:t>dla mieszkańców miasta Szczecina na lata 2019-2021</w:t>
      </w:r>
      <w:r w:rsidRPr="005717D2">
        <w:rPr>
          <w:rStyle w:val="Teksttreci"/>
          <w:rFonts w:asciiTheme="minorHAnsi" w:hAnsiTheme="minorHAnsi"/>
          <w:sz w:val="24"/>
          <w:szCs w:val="24"/>
        </w:rPr>
        <w:t>”, realizowanego w okresie od 1 stycznia 2019 r. do 31 grudnia 2021 r., zwanego dalej „Programem”, jest zapewnienie równego dostępu i możliwości korzystania z procedury zapłodnienia pozaustrojowego parom,</w:t>
      </w:r>
      <w:r w:rsidRPr="005717D2">
        <w:rPr>
          <w:rFonts w:asciiTheme="minorHAnsi" w:hAnsiTheme="minorHAnsi"/>
          <w:w w:val="105"/>
          <w:sz w:val="24"/>
          <w:szCs w:val="24"/>
        </w:rPr>
        <w:t xml:space="preserve"> zamieszkałym na terenie miasta Szczecina, u których stwierdzono niepłodność, a </w:t>
      </w:r>
      <w:r w:rsidRPr="005717D2">
        <w:rPr>
          <w:rStyle w:val="Teksttreci"/>
          <w:rFonts w:asciiTheme="minorHAnsi" w:hAnsiTheme="minorHAnsi"/>
          <w:sz w:val="24"/>
          <w:szCs w:val="24"/>
        </w:rPr>
        <w:t>wyczerpały się inne możliwości jej leczenia albo nie istnieją inne metody jej leczenia.</w:t>
      </w:r>
    </w:p>
    <w:p w:rsidR="002C136D" w:rsidRPr="005717D2" w:rsidRDefault="002C136D">
      <w:pPr>
        <w:pStyle w:val="Akapitzlist"/>
        <w:spacing w:after="0" w:line="278" w:lineRule="auto"/>
        <w:ind w:left="284"/>
        <w:contextualSpacing w:val="0"/>
        <w:rPr>
          <w:rFonts w:asciiTheme="minorHAnsi" w:hAnsiTheme="minorHAnsi"/>
          <w:sz w:val="24"/>
          <w:szCs w:val="24"/>
        </w:rPr>
      </w:pPr>
    </w:p>
    <w:p w:rsidR="006E476B" w:rsidRDefault="00DC4031">
      <w:pPr>
        <w:pStyle w:val="Akapitzlist"/>
        <w:spacing w:after="0" w:line="278" w:lineRule="auto"/>
        <w:ind w:left="284"/>
        <w:contextualSpacing w:val="0"/>
        <w:rPr>
          <w:rStyle w:val="Teksttreci"/>
          <w:rFonts w:asciiTheme="minorHAnsi" w:hAnsiTheme="minorHAnsi"/>
          <w:sz w:val="24"/>
          <w:szCs w:val="24"/>
        </w:rPr>
      </w:pPr>
      <w:r w:rsidRPr="005717D2">
        <w:rPr>
          <w:rStyle w:val="Teksttreci"/>
          <w:rFonts w:asciiTheme="minorHAnsi" w:hAnsiTheme="minorHAnsi"/>
          <w:sz w:val="24"/>
          <w:szCs w:val="24"/>
        </w:rPr>
        <w:t xml:space="preserve">Cele Programu obejmują przede wszystkim obniżenie liczby par bezdzietnych </w:t>
      </w:r>
      <w:r w:rsidRPr="005717D2">
        <w:rPr>
          <w:rFonts w:asciiTheme="minorHAnsi" w:hAnsiTheme="minorHAnsi"/>
          <w:w w:val="105"/>
          <w:sz w:val="24"/>
          <w:szCs w:val="24"/>
        </w:rPr>
        <w:t>na terenie miasta Szczecina</w:t>
      </w:r>
      <w:r w:rsidRPr="005717D2">
        <w:rPr>
          <w:rStyle w:val="Teksttreci"/>
          <w:rFonts w:asciiTheme="minorHAnsi" w:hAnsiTheme="minorHAnsi"/>
          <w:sz w:val="24"/>
          <w:szCs w:val="24"/>
        </w:rPr>
        <w:t>, zapewnienie najlepszego standardu leczenia niepłodności oraz poprawę trendów demograficznych poprzez zastosowanie metody o najwyższej skuteczności, udokumentowanej badaniami naukowymi. Skuteczność i bezpieczeństwo zapłodnienia pozaustrojowego zostały potwierdzone w wielu badaniach</w:t>
      </w:r>
      <w:r w:rsidR="00780A8B">
        <w:rPr>
          <w:rStyle w:val="Teksttreci"/>
          <w:rFonts w:asciiTheme="minorHAnsi" w:hAnsiTheme="minorHAnsi"/>
          <w:sz w:val="24"/>
          <w:szCs w:val="24"/>
        </w:rPr>
        <w:t xml:space="preserve">. Program ma być również uzupełnieniem realizowanego </w:t>
      </w:r>
      <w:r w:rsidR="00780A8B" w:rsidRPr="00780A8B">
        <w:rPr>
          <w:rFonts w:asciiTheme="minorHAnsi" w:hAnsiTheme="minorHAnsi"/>
          <w:sz w:val="24"/>
          <w:szCs w:val="24"/>
        </w:rPr>
        <w:t>w okresie od 1 września 2016 r. do 31 grudnia 2020 r. programu Ministerstwa Zdrowia</w:t>
      </w:r>
      <w:r w:rsidR="00780A8B" w:rsidRPr="00780A8B">
        <w:rPr>
          <w:rFonts w:asciiTheme="minorHAnsi" w:hAnsiTheme="minorHAnsi"/>
          <w:b/>
          <w:sz w:val="24"/>
          <w:szCs w:val="24"/>
        </w:rPr>
        <w:t xml:space="preserve"> </w:t>
      </w:r>
      <w:r w:rsidR="00780A8B" w:rsidRPr="00780A8B">
        <w:rPr>
          <w:rFonts w:asciiTheme="minorHAnsi" w:hAnsiTheme="minorHAnsi"/>
          <w:sz w:val="24"/>
          <w:szCs w:val="24"/>
        </w:rPr>
        <w:t xml:space="preserve">pod nazwą „Program kompleksowej ochrony zdrowia prokreacyjnego w Polsce”, oraz Programu Gminy Miasta Szczecina, będącego rozszerzeniem programu ministerialnego, polegającego na wsparciu par, które są mieszkańcami Gminy Miasto Szczecin, a w szczególności mężczyzn, wymagających wysokospecjalistycznej opieki i diagnostyki immunologicznej wraz ze wsparciem inseminacji. W wyniku zakończenia procesu diagnostyczno-terapeutycznego w oparciu o </w:t>
      </w:r>
      <w:proofErr w:type="spellStart"/>
      <w:r w:rsidR="00780A8B" w:rsidRPr="00780A8B">
        <w:rPr>
          <w:rFonts w:asciiTheme="minorHAnsi" w:hAnsiTheme="minorHAnsi"/>
          <w:sz w:val="24"/>
          <w:szCs w:val="24"/>
        </w:rPr>
        <w:t>ww</w:t>
      </w:r>
      <w:proofErr w:type="spellEnd"/>
      <w:r w:rsidR="00780A8B" w:rsidRPr="00780A8B">
        <w:rPr>
          <w:rFonts w:asciiTheme="minorHAnsi" w:hAnsiTheme="minorHAnsi"/>
          <w:sz w:val="24"/>
          <w:szCs w:val="24"/>
        </w:rPr>
        <w:t xml:space="preserve"> programy zostały i zostaną wytypowane pary, dla których możliwość skorzystania z procedury zapłodnienia pozaustrojowego, będzie jedyną możliwością uzyskania potomstwa genetycznie zgodnego. </w:t>
      </w:r>
      <w:r w:rsidR="00780A8B">
        <w:rPr>
          <w:rStyle w:val="Teksttreci"/>
          <w:rFonts w:asciiTheme="minorHAnsi" w:hAnsiTheme="minorHAnsi"/>
          <w:sz w:val="24"/>
          <w:szCs w:val="24"/>
        </w:rPr>
        <w:t xml:space="preserve">  </w:t>
      </w:r>
    </w:p>
    <w:p w:rsidR="002C136D" w:rsidRPr="005717D2" w:rsidRDefault="00DC4031">
      <w:pPr>
        <w:pStyle w:val="Akapitzlist"/>
        <w:spacing w:after="0" w:line="278" w:lineRule="auto"/>
        <w:ind w:left="284"/>
        <w:rPr>
          <w:rFonts w:asciiTheme="minorHAnsi" w:hAnsiTheme="minorHAnsi"/>
          <w:color w:val="383838"/>
          <w:w w:val="105"/>
          <w:sz w:val="24"/>
          <w:szCs w:val="24"/>
        </w:rPr>
      </w:pPr>
      <w:r w:rsidRPr="005717D2">
        <w:rPr>
          <w:rFonts w:asciiTheme="minorHAnsi" w:hAnsiTheme="minorHAnsi"/>
          <w:w w:val="105"/>
          <w:sz w:val="24"/>
          <w:szCs w:val="24"/>
        </w:rPr>
        <w:t>W Polsce w latach 2013-2016 wdrożono Program Leczenia Niepłodności Metodą Zapłodnienia Pozaustrojowego realizowany ze środków Ministerstwa Zdrowia. W programie mogły brać udział pary spełniające kryteria dostępu do programu.</w:t>
      </w:r>
      <w:r w:rsidRPr="005717D2">
        <w:rPr>
          <w:rStyle w:val="Teksttreci"/>
          <w:rFonts w:asciiTheme="minorHAnsi" w:hAnsiTheme="minorHAnsi"/>
          <w:sz w:val="24"/>
          <w:szCs w:val="24"/>
        </w:rPr>
        <w:t xml:space="preserve"> Według danych z Rejestru Medycznie Wspomaganej Prokreacji do Programu zgłosiło się ponad 21 tysięcy par, a do leczenia zostało zakwalifikowanych 17,5 tysiąca. </w:t>
      </w:r>
      <w:r w:rsidRPr="005717D2">
        <w:rPr>
          <w:rFonts w:asciiTheme="minorHAnsi" w:hAnsiTheme="minorHAnsi"/>
          <w:sz w:val="24"/>
          <w:szCs w:val="24"/>
        </w:rPr>
        <w:t xml:space="preserve">Zgodnie z informacjami Ministerstwa Zdrowia do 11 września 2018 r.  w wyniku „Programu – Leczenie Niepłodności Metodą Zapłodnienia Pozaustrojowego w Polsce w latach 2013-2016” urodziło się </w:t>
      </w:r>
      <w:r w:rsidRPr="005717D2">
        <w:rPr>
          <w:rFonts w:asciiTheme="minorHAnsi" w:hAnsiTheme="minorHAnsi"/>
          <w:bCs/>
          <w:kern w:val="36"/>
          <w:sz w:val="24"/>
          <w:szCs w:val="24"/>
        </w:rPr>
        <w:t xml:space="preserve">21 666 dzieci. </w:t>
      </w:r>
      <w:r w:rsidRPr="005717D2">
        <w:rPr>
          <w:rFonts w:asciiTheme="minorHAnsi" w:hAnsiTheme="minorHAnsi"/>
          <w:sz w:val="24"/>
          <w:szCs w:val="24"/>
        </w:rPr>
        <w:t xml:space="preserve">Nadal w ośrodkach leczenia niepłodności przeprowadzane są </w:t>
      </w:r>
      <w:proofErr w:type="spellStart"/>
      <w:r w:rsidRPr="005717D2">
        <w:rPr>
          <w:rFonts w:asciiTheme="minorHAnsi" w:hAnsiTheme="minorHAnsi"/>
          <w:sz w:val="24"/>
          <w:szCs w:val="24"/>
        </w:rPr>
        <w:t>kriotransfery</w:t>
      </w:r>
      <w:proofErr w:type="spellEnd"/>
      <w:r w:rsidRPr="005717D2">
        <w:rPr>
          <w:rFonts w:asciiTheme="minorHAnsi" w:hAnsiTheme="minorHAnsi"/>
          <w:sz w:val="24"/>
          <w:szCs w:val="24"/>
        </w:rPr>
        <w:t xml:space="preserve"> zarodków powstałych podczas programu, więc liczba urodzonych w wyniku programu dzieci będzie rosła. </w:t>
      </w:r>
      <w:r w:rsidRPr="005717D2">
        <w:rPr>
          <w:rFonts w:asciiTheme="minorHAnsi" w:hAnsiTheme="minorHAnsi"/>
          <w:color w:val="3A3A3A"/>
          <w:w w:val="105"/>
          <w:sz w:val="24"/>
          <w:szCs w:val="24"/>
        </w:rPr>
        <w:t xml:space="preserve">Zgodnie </w:t>
      </w:r>
      <w:r w:rsidRPr="005717D2">
        <w:rPr>
          <w:rFonts w:asciiTheme="minorHAnsi" w:hAnsiTheme="minorHAnsi"/>
          <w:i/>
          <w:color w:val="3A3A3A"/>
          <w:w w:val="105"/>
          <w:sz w:val="24"/>
          <w:szCs w:val="24"/>
        </w:rPr>
        <w:t xml:space="preserve">z </w:t>
      </w:r>
      <w:r w:rsidRPr="005717D2">
        <w:rPr>
          <w:rFonts w:asciiTheme="minorHAnsi" w:hAnsiTheme="minorHAnsi"/>
          <w:color w:val="3A3A3A"/>
          <w:w w:val="105"/>
          <w:sz w:val="24"/>
          <w:szCs w:val="24"/>
        </w:rPr>
        <w:t xml:space="preserve">danymi udostępnionymi przez Ministerstwo Zdrowia, średnia skuteczność metody </w:t>
      </w:r>
      <w:proofErr w:type="spellStart"/>
      <w:r w:rsidRPr="005717D2">
        <w:rPr>
          <w:rFonts w:asciiTheme="minorHAnsi" w:hAnsiTheme="minorHAnsi"/>
          <w:color w:val="3A3A3A"/>
          <w:w w:val="105"/>
          <w:sz w:val="24"/>
          <w:szCs w:val="24"/>
        </w:rPr>
        <w:t>in</w:t>
      </w:r>
      <w:proofErr w:type="spellEnd"/>
      <w:r w:rsidRPr="005717D2">
        <w:rPr>
          <w:rFonts w:asciiTheme="minorHAnsi" w:hAnsiTheme="minorHAnsi"/>
          <w:color w:val="3A3A3A"/>
          <w:w w:val="105"/>
          <w:sz w:val="24"/>
          <w:szCs w:val="24"/>
        </w:rPr>
        <w:t xml:space="preserve"> vitro w ramach Narodowego Programu Leczenia Niepłodności w latach 2013 - 2016 wyniosła 32 procent ciąż klinicznych w przeliczeniu na transfer zarodka</w:t>
      </w:r>
      <w:r w:rsidRPr="005717D2">
        <w:rPr>
          <w:rStyle w:val="Odwoanieprzypisudolnego"/>
          <w:rFonts w:asciiTheme="minorHAnsi" w:hAnsiTheme="minorHAnsi"/>
          <w:color w:val="3A3A3A"/>
          <w:w w:val="105"/>
          <w:sz w:val="24"/>
          <w:szCs w:val="24"/>
        </w:rPr>
        <w:footnoteReference w:id="1"/>
      </w:r>
      <w:r w:rsidRPr="005717D2">
        <w:rPr>
          <w:rFonts w:asciiTheme="minorHAnsi" w:hAnsiTheme="minorHAnsi"/>
          <w:color w:val="3A3A3A"/>
          <w:w w:val="105"/>
          <w:sz w:val="24"/>
          <w:szCs w:val="24"/>
        </w:rPr>
        <w:t xml:space="preserve">. </w:t>
      </w:r>
      <w:r w:rsidRPr="005717D2">
        <w:rPr>
          <w:rFonts w:asciiTheme="minorHAnsi" w:hAnsiTheme="minorHAnsi"/>
          <w:color w:val="383838"/>
          <w:w w:val="105"/>
          <w:sz w:val="24"/>
          <w:szCs w:val="24"/>
        </w:rPr>
        <w:t xml:space="preserve">Zgodnie z danymi opublikowanego raportu ESHRE 2010 średnia skuteczność zapłodnienia metodami </w:t>
      </w:r>
      <w:proofErr w:type="spellStart"/>
      <w:r w:rsidRPr="005717D2">
        <w:rPr>
          <w:rFonts w:asciiTheme="minorHAnsi" w:hAnsiTheme="minorHAnsi"/>
          <w:color w:val="383838"/>
          <w:w w:val="105"/>
          <w:sz w:val="24"/>
          <w:szCs w:val="24"/>
        </w:rPr>
        <w:t>in</w:t>
      </w:r>
      <w:proofErr w:type="spellEnd"/>
      <w:r w:rsidRPr="005717D2">
        <w:rPr>
          <w:rFonts w:asciiTheme="minorHAnsi" w:hAnsiTheme="minorHAnsi"/>
          <w:color w:val="383838"/>
          <w:w w:val="105"/>
          <w:sz w:val="24"/>
          <w:szCs w:val="24"/>
        </w:rPr>
        <w:t xml:space="preserve"> vitro wyniosła: w</w:t>
      </w:r>
      <w:r w:rsidRPr="005717D2">
        <w:rPr>
          <w:rFonts w:asciiTheme="minorHAnsi" w:hAnsiTheme="minorHAnsi"/>
          <w:color w:val="383838"/>
          <w:spacing w:val="30"/>
          <w:w w:val="105"/>
          <w:sz w:val="24"/>
          <w:szCs w:val="24"/>
        </w:rPr>
        <w:t xml:space="preserve"> </w:t>
      </w:r>
      <w:r w:rsidRPr="005717D2">
        <w:rPr>
          <w:rFonts w:asciiTheme="minorHAnsi" w:hAnsiTheme="minorHAnsi"/>
          <w:color w:val="383838"/>
          <w:w w:val="105"/>
          <w:sz w:val="24"/>
          <w:szCs w:val="24"/>
        </w:rPr>
        <w:t>Wielkiej Brytanii 30,9 %, w Niemczech 27</w:t>
      </w:r>
      <w:r w:rsidRPr="005717D2">
        <w:rPr>
          <w:rFonts w:asciiTheme="minorHAnsi" w:hAnsiTheme="minorHAnsi"/>
          <w:color w:val="626262"/>
          <w:w w:val="105"/>
          <w:sz w:val="24"/>
          <w:szCs w:val="24"/>
        </w:rPr>
        <w:t>,</w:t>
      </w:r>
      <w:r w:rsidRPr="005717D2">
        <w:rPr>
          <w:rFonts w:asciiTheme="minorHAnsi" w:hAnsiTheme="minorHAnsi"/>
          <w:color w:val="383838"/>
          <w:w w:val="105"/>
          <w:sz w:val="24"/>
          <w:szCs w:val="24"/>
        </w:rPr>
        <w:t>9 %</w:t>
      </w:r>
      <w:r w:rsidRPr="005717D2">
        <w:rPr>
          <w:rFonts w:asciiTheme="minorHAnsi" w:hAnsiTheme="minorHAnsi"/>
          <w:color w:val="626262"/>
          <w:w w:val="105"/>
          <w:sz w:val="24"/>
          <w:szCs w:val="24"/>
        </w:rPr>
        <w:t xml:space="preserve">, </w:t>
      </w:r>
      <w:r w:rsidRPr="005717D2">
        <w:rPr>
          <w:rFonts w:asciiTheme="minorHAnsi" w:hAnsiTheme="minorHAnsi"/>
          <w:color w:val="383838"/>
          <w:w w:val="105"/>
          <w:sz w:val="24"/>
          <w:szCs w:val="24"/>
        </w:rPr>
        <w:t>we Włoszech 24,l %.</w:t>
      </w:r>
      <w:r w:rsidRPr="005717D2">
        <w:rPr>
          <w:rStyle w:val="Odwoanieprzypisudolnego"/>
          <w:rFonts w:asciiTheme="minorHAnsi" w:hAnsiTheme="minorHAnsi"/>
          <w:color w:val="383838"/>
          <w:w w:val="105"/>
          <w:sz w:val="24"/>
          <w:szCs w:val="24"/>
        </w:rPr>
        <w:footnoteReference w:id="2"/>
      </w:r>
      <w:r w:rsidRPr="005717D2">
        <w:rPr>
          <w:rFonts w:asciiTheme="minorHAnsi" w:hAnsiTheme="minorHAnsi"/>
          <w:color w:val="383838"/>
          <w:w w:val="105"/>
          <w:sz w:val="24"/>
          <w:szCs w:val="24"/>
        </w:rPr>
        <w:t xml:space="preserve"> Wobec zaprzestania finansowania procedury zapłodnienia pozaustrojowego w ramach </w:t>
      </w:r>
      <w:r w:rsidRPr="005717D2">
        <w:rPr>
          <w:rFonts w:asciiTheme="minorHAnsi" w:hAnsiTheme="minorHAnsi"/>
          <w:color w:val="383838"/>
          <w:w w:val="105"/>
          <w:sz w:val="24"/>
          <w:szCs w:val="24"/>
        </w:rPr>
        <w:lastRenderedPageBreak/>
        <w:t>wspomnianego wyżej programu ministerialnego, wskazane jest wdrożenie programu dofinansowania dla mieszkańców Miasta Szczecina, borykających się z problemem niepłodności. Pozwoli to na zapewnienie dostępności do świadczeń medycznych w tym zakresie dla mieszkańców Szczecina.</w:t>
      </w:r>
    </w:p>
    <w:p w:rsidR="002C136D" w:rsidRPr="005717D2" w:rsidRDefault="00AA7E05">
      <w:pPr>
        <w:rPr>
          <w:sz w:val="24"/>
          <w:szCs w:val="24"/>
        </w:rPr>
      </w:pPr>
      <w:r>
        <w:rPr>
          <w:noProof/>
          <w:sz w:val="24"/>
          <w:szCs w:val="24"/>
        </w:rPr>
        <w:pict>
          <v:shapetype id="_x0000_t202" coordsize="21600,21600" o:spt="202" path="m,l,21600r21600,l21600,xe">
            <v:stroke joinstyle="miter"/>
            <v:path gradientshapeok="t" o:connecttype="rect"/>
          </v:shapetype>
          <v:shape id="Text Box 71" o:spid="_x0000_s1026" type="#_x0000_t202" style="position:absolute;margin-left:441.7pt;margin-top:4.1pt;width:2.7pt;height:7.85pt;z-index:-251658752;visibility:visible;mso-position-horizontal-relative:page" filled="f" stroked="f">
            <v:path arrowok="t"/>
            <v:textbox style="mso-next-textbox:#Text Box 71" inset="0,0,0,0">
              <w:txbxContent>
                <w:p w:rsidR="00B23C08" w:rsidRDefault="00B23C08" w:rsidP="00F84F2F">
                  <w:pPr>
                    <w:spacing w:line="157" w:lineRule="exact"/>
                    <w:rPr>
                      <w:rFonts w:ascii="Arial" w:hAnsi="Arial"/>
                      <w:sz w:val="14"/>
                    </w:rPr>
                  </w:pPr>
                  <w:r>
                    <w:rPr>
                      <w:rFonts w:ascii="Arial" w:hAnsi="Arial"/>
                      <w:color w:val="383838"/>
                      <w:w w:val="109"/>
                      <w:sz w:val="14"/>
                    </w:rPr>
                    <w:t>•</w:t>
                  </w:r>
                </w:p>
              </w:txbxContent>
            </v:textbox>
            <w10:wrap anchorx="page"/>
          </v:shape>
        </w:pict>
      </w:r>
    </w:p>
    <w:p w:rsidR="002C136D" w:rsidRPr="005717D2" w:rsidRDefault="00DC4031" w:rsidP="006E476B">
      <w:pPr>
        <w:pStyle w:val="Akapitzlist"/>
        <w:numPr>
          <w:ilvl w:val="0"/>
          <w:numId w:val="71"/>
        </w:numPr>
        <w:spacing w:line="360" w:lineRule="auto"/>
        <w:ind w:left="284" w:hanging="284"/>
        <w:outlineLvl w:val="1"/>
        <w:rPr>
          <w:rFonts w:asciiTheme="minorHAnsi" w:hAnsiTheme="minorHAnsi"/>
          <w:b/>
          <w:sz w:val="24"/>
          <w:szCs w:val="24"/>
        </w:rPr>
      </w:pPr>
      <w:bookmarkStart w:id="4" w:name="_Toc525888052"/>
      <w:r w:rsidRPr="005717D2">
        <w:rPr>
          <w:rFonts w:asciiTheme="minorHAnsi" w:hAnsiTheme="minorHAnsi"/>
          <w:b/>
          <w:sz w:val="24"/>
          <w:szCs w:val="24"/>
        </w:rPr>
        <w:t>Określenie wysokości środków niezbędnych na realizację Programu</w:t>
      </w:r>
      <w:bookmarkEnd w:id="4"/>
    </w:p>
    <w:p w:rsidR="002C136D" w:rsidRPr="005717D2" w:rsidRDefault="00DC4031">
      <w:pPr>
        <w:ind w:left="284"/>
        <w:rPr>
          <w:rFonts w:cs="Times New Roman"/>
          <w:sz w:val="24"/>
          <w:szCs w:val="24"/>
        </w:rPr>
      </w:pPr>
      <w:r w:rsidRPr="005717D2">
        <w:rPr>
          <w:rFonts w:cs="Times New Roman"/>
          <w:sz w:val="24"/>
          <w:szCs w:val="24"/>
        </w:rPr>
        <w:t xml:space="preserve">Całkowity   koszt   realizacji Programu </w:t>
      </w:r>
      <w:r w:rsidR="00780A8B" w:rsidRPr="00780A8B">
        <w:rPr>
          <w:rFonts w:cs="Times New Roman"/>
          <w:sz w:val="24"/>
          <w:szCs w:val="24"/>
        </w:rPr>
        <w:t>wyniesie 850 000 zł brutto.</w:t>
      </w:r>
      <w:r w:rsidRPr="005717D2">
        <w:rPr>
          <w:rFonts w:cs="Times New Roman"/>
          <w:sz w:val="24"/>
          <w:szCs w:val="24"/>
        </w:rPr>
        <w:t xml:space="preserve"> Program będzie finansowany ze środków publicznych, w ramach budżetu miasta Szczecina.</w:t>
      </w:r>
    </w:p>
    <w:p w:rsidR="002C136D" w:rsidRPr="001344B6" w:rsidRDefault="00DC4031" w:rsidP="006E476B">
      <w:pPr>
        <w:pStyle w:val="Akapitzlist"/>
        <w:numPr>
          <w:ilvl w:val="0"/>
          <w:numId w:val="71"/>
        </w:numPr>
        <w:spacing w:line="360" w:lineRule="auto"/>
        <w:ind w:left="284" w:hanging="284"/>
        <w:outlineLvl w:val="1"/>
        <w:rPr>
          <w:rFonts w:asciiTheme="minorHAnsi" w:hAnsiTheme="minorHAnsi"/>
          <w:b/>
          <w:sz w:val="24"/>
          <w:szCs w:val="24"/>
        </w:rPr>
      </w:pPr>
      <w:bookmarkStart w:id="5" w:name="_Toc525888053"/>
      <w:r w:rsidRPr="001344B6">
        <w:rPr>
          <w:rFonts w:asciiTheme="minorHAnsi" w:hAnsiTheme="minorHAnsi"/>
          <w:b/>
          <w:sz w:val="24"/>
          <w:szCs w:val="24"/>
        </w:rPr>
        <w:t>Spodziewane efekty i korzyści wynikające z potencjalnego wdrożenia Programu</w:t>
      </w:r>
      <w:bookmarkEnd w:id="5"/>
    </w:p>
    <w:p w:rsidR="002C136D" w:rsidRPr="005717D2" w:rsidRDefault="00DC4031">
      <w:pPr>
        <w:pStyle w:val="Teksttreci1"/>
        <w:shd w:val="clear" w:color="auto" w:fill="auto"/>
        <w:tabs>
          <w:tab w:val="left" w:pos="331"/>
        </w:tabs>
        <w:spacing w:before="0" w:line="276" w:lineRule="auto"/>
        <w:ind w:left="284" w:right="-18" w:firstLine="0"/>
        <w:rPr>
          <w:rStyle w:val="Teksttreci"/>
          <w:rFonts w:asciiTheme="minorHAnsi" w:hAnsiTheme="minorHAnsi"/>
          <w:sz w:val="24"/>
          <w:szCs w:val="24"/>
        </w:rPr>
      </w:pPr>
      <w:r w:rsidRPr="005717D2">
        <w:rPr>
          <w:rStyle w:val="Teksttreci"/>
          <w:rFonts w:asciiTheme="minorHAnsi" w:hAnsiTheme="minorHAnsi"/>
          <w:sz w:val="24"/>
          <w:szCs w:val="24"/>
        </w:rPr>
        <w:t>Ustawa z dnia 27 sierpnia 2004 r. o świadczeniach opieki zdrowotnej finansowanych ze środków publicznych (</w:t>
      </w:r>
      <w:r w:rsidRPr="005717D2">
        <w:rPr>
          <w:rFonts w:asciiTheme="minorHAnsi" w:hAnsiTheme="minorHAnsi"/>
          <w:sz w:val="24"/>
          <w:szCs w:val="24"/>
        </w:rPr>
        <w:t xml:space="preserve">Dz. U. z 2017 r. poz. 1938 z </w:t>
      </w:r>
      <w:proofErr w:type="spellStart"/>
      <w:r w:rsidRPr="005717D2">
        <w:rPr>
          <w:rFonts w:asciiTheme="minorHAnsi" w:hAnsiTheme="minorHAnsi"/>
          <w:sz w:val="24"/>
          <w:szCs w:val="24"/>
        </w:rPr>
        <w:t>póź</w:t>
      </w:r>
      <w:r w:rsidR="009A7310">
        <w:rPr>
          <w:rFonts w:asciiTheme="minorHAnsi" w:hAnsiTheme="minorHAnsi"/>
          <w:sz w:val="24"/>
          <w:szCs w:val="24"/>
        </w:rPr>
        <w:t>n</w:t>
      </w:r>
      <w:proofErr w:type="spellEnd"/>
      <w:r w:rsidRPr="005717D2">
        <w:rPr>
          <w:rFonts w:asciiTheme="minorHAnsi" w:hAnsiTheme="minorHAnsi"/>
          <w:sz w:val="24"/>
          <w:szCs w:val="24"/>
        </w:rPr>
        <w:t>. zm</w:t>
      </w:r>
      <w:r w:rsidRPr="005717D2">
        <w:rPr>
          <w:rStyle w:val="Teksttreci"/>
          <w:rFonts w:asciiTheme="minorHAnsi" w:hAnsiTheme="minorHAnsi"/>
          <w:sz w:val="24"/>
          <w:szCs w:val="24"/>
        </w:rPr>
        <w:t xml:space="preserve">.) w art. 48 przewiduje możliwość opracowania, wdrożenia, realizowania i finansowania przez </w:t>
      </w:r>
      <w:r w:rsidRPr="005717D2">
        <w:rPr>
          <w:rFonts w:asciiTheme="minorHAnsi" w:hAnsiTheme="minorHAnsi"/>
          <w:sz w:val="24"/>
          <w:szCs w:val="24"/>
        </w:rPr>
        <w:t>jednostki samorządu terytorialnego</w:t>
      </w:r>
      <w:r w:rsidRPr="005717D2">
        <w:rPr>
          <w:rStyle w:val="Teksttreci"/>
          <w:rFonts w:asciiTheme="minorHAnsi" w:hAnsiTheme="minorHAnsi"/>
          <w:sz w:val="24"/>
          <w:szCs w:val="24"/>
        </w:rPr>
        <w:t xml:space="preserve"> programu polityki zdrowotnej. Przepis ten jest podstawą do opracowania, wdrożenia, realizowania i finansowania Programu ze środków budżetu miasta Szczecina. Dzięki temu z tej procedury finansowanej ze środków publicznych będzie </w:t>
      </w:r>
      <w:r w:rsidR="008B0AB0">
        <w:rPr>
          <w:rStyle w:val="Teksttreci"/>
          <w:rFonts w:asciiTheme="minorHAnsi" w:hAnsiTheme="minorHAnsi"/>
          <w:sz w:val="24"/>
          <w:szCs w:val="24"/>
        </w:rPr>
        <w:t xml:space="preserve">mogło skorzystać </w:t>
      </w:r>
      <w:r w:rsidR="00780A8B" w:rsidRPr="00780A8B">
        <w:rPr>
          <w:rStyle w:val="Teksttreci"/>
          <w:rFonts w:asciiTheme="minorHAnsi" w:hAnsiTheme="minorHAnsi"/>
          <w:sz w:val="24"/>
          <w:szCs w:val="24"/>
        </w:rPr>
        <w:t xml:space="preserve">100 par, </w:t>
      </w:r>
      <w:r w:rsidR="00780A8B" w:rsidRPr="00780A8B">
        <w:rPr>
          <w:rFonts w:asciiTheme="minorHAnsi" w:hAnsiTheme="minorHAnsi"/>
          <w:sz w:val="24"/>
          <w:szCs w:val="24"/>
        </w:rPr>
        <w:t>mieszkańców</w:t>
      </w:r>
      <w:r w:rsidRPr="005717D2">
        <w:rPr>
          <w:rFonts w:asciiTheme="minorHAnsi" w:hAnsiTheme="minorHAnsi"/>
          <w:sz w:val="24"/>
          <w:szCs w:val="24"/>
        </w:rPr>
        <w:t xml:space="preserve"> miasta Szczecina</w:t>
      </w:r>
      <w:r w:rsidRPr="005717D2">
        <w:rPr>
          <w:rStyle w:val="Teksttreci"/>
          <w:rFonts w:asciiTheme="minorHAnsi" w:hAnsiTheme="minorHAnsi"/>
          <w:sz w:val="24"/>
          <w:szCs w:val="24"/>
        </w:rPr>
        <w:t xml:space="preserve">. </w:t>
      </w:r>
    </w:p>
    <w:p w:rsidR="002C136D" w:rsidRPr="005717D2" w:rsidRDefault="00DC4031">
      <w:pPr>
        <w:pStyle w:val="Teksttreci1"/>
        <w:shd w:val="clear" w:color="auto" w:fill="auto"/>
        <w:tabs>
          <w:tab w:val="left" w:pos="331"/>
        </w:tabs>
        <w:spacing w:before="0" w:line="276" w:lineRule="auto"/>
        <w:ind w:left="284" w:right="-18" w:firstLine="0"/>
        <w:rPr>
          <w:rStyle w:val="Teksttreci"/>
          <w:rFonts w:asciiTheme="minorHAnsi" w:hAnsiTheme="minorHAnsi"/>
          <w:sz w:val="24"/>
          <w:szCs w:val="24"/>
        </w:rPr>
      </w:pPr>
      <w:r w:rsidRPr="005717D2">
        <w:rPr>
          <w:rStyle w:val="Teksttreci"/>
          <w:rFonts w:asciiTheme="minorHAnsi" w:hAnsiTheme="minorHAnsi"/>
          <w:sz w:val="24"/>
          <w:szCs w:val="24"/>
        </w:rPr>
        <w:t>W efekcie wdrożenia Programu nastąpi:</w:t>
      </w:r>
    </w:p>
    <w:p w:rsidR="00392AD4" w:rsidRPr="005717D2" w:rsidRDefault="00DC4031" w:rsidP="00522B29">
      <w:pPr>
        <w:pStyle w:val="Teksttreci1"/>
        <w:numPr>
          <w:ilvl w:val="0"/>
          <w:numId w:val="7"/>
        </w:numPr>
        <w:shd w:val="clear" w:color="auto" w:fill="auto"/>
        <w:tabs>
          <w:tab w:val="left" w:pos="709"/>
        </w:tabs>
        <w:spacing w:before="0" w:line="276" w:lineRule="auto"/>
        <w:ind w:right="-17" w:hanging="436"/>
        <w:rPr>
          <w:rStyle w:val="Teksttreci"/>
          <w:rFonts w:asciiTheme="minorHAnsi" w:hAnsiTheme="minorHAnsi"/>
          <w:sz w:val="24"/>
          <w:szCs w:val="24"/>
        </w:rPr>
      </w:pPr>
      <w:r w:rsidRPr="005717D2">
        <w:rPr>
          <w:rStyle w:val="Teksttreci"/>
          <w:rFonts w:asciiTheme="minorHAnsi" w:hAnsiTheme="minorHAnsi"/>
          <w:sz w:val="24"/>
          <w:szCs w:val="24"/>
        </w:rPr>
        <w:t>zmniejszenie liczby par dotkniętych niepłodnością na terenie miasta Szczecina;</w:t>
      </w:r>
    </w:p>
    <w:p w:rsidR="00392AD4" w:rsidRPr="005717D2" w:rsidRDefault="00DC4031" w:rsidP="00522B29">
      <w:pPr>
        <w:pStyle w:val="Teksttreci1"/>
        <w:numPr>
          <w:ilvl w:val="0"/>
          <w:numId w:val="7"/>
        </w:numPr>
        <w:shd w:val="clear" w:color="auto" w:fill="auto"/>
        <w:tabs>
          <w:tab w:val="left" w:pos="709"/>
        </w:tabs>
        <w:spacing w:before="0" w:line="276" w:lineRule="auto"/>
        <w:ind w:right="-17" w:hanging="436"/>
        <w:rPr>
          <w:rStyle w:val="Teksttreci"/>
          <w:rFonts w:asciiTheme="minorHAnsi" w:hAnsiTheme="minorHAnsi"/>
          <w:sz w:val="24"/>
          <w:szCs w:val="24"/>
        </w:rPr>
      </w:pPr>
      <w:r w:rsidRPr="005717D2">
        <w:rPr>
          <w:rStyle w:val="Teksttreci"/>
          <w:rFonts w:asciiTheme="minorHAnsi" w:hAnsiTheme="minorHAnsi"/>
          <w:sz w:val="24"/>
          <w:szCs w:val="24"/>
        </w:rPr>
        <w:t xml:space="preserve">zwiększenie dostępności do świadczeń z zakresu leczenia niepłodności metodą zapłodnienia pozaustrojowego dla </w:t>
      </w:r>
      <w:r w:rsidRPr="005717D2">
        <w:rPr>
          <w:rFonts w:asciiTheme="minorHAnsi" w:hAnsiTheme="minorHAnsi"/>
          <w:sz w:val="24"/>
          <w:szCs w:val="24"/>
        </w:rPr>
        <w:t>mieszkańców miasta Szczecina</w:t>
      </w:r>
      <w:r w:rsidRPr="005717D2">
        <w:rPr>
          <w:rStyle w:val="Teksttreci"/>
          <w:rFonts w:asciiTheme="minorHAnsi" w:hAnsiTheme="minorHAnsi"/>
          <w:sz w:val="24"/>
          <w:szCs w:val="24"/>
        </w:rPr>
        <w:t xml:space="preserve"> na najwyższym możliwym poziomie.</w:t>
      </w:r>
    </w:p>
    <w:p w:rsidR="002C136D" w:rsidRPr="005717D2" w:rsidRDefault="00DC4031">
      <w:pPr>
        <w:pStyle w:val="Teksttreci1"/>
        <w:shd w:val="clear" w:color="auto" w:fill="auto"/>
        <w:tabs>
          <w:tab w:val="left" w:pos="331"/>
        </w:tabs>
        <w:spacing w:before="0" w:after="314" w:line="276" w:lineRule="auto"/>
        <w:ind w:left="284" w:right="-18" w:firstLine="0"/>
        <w:rPr>
          <w:rStyle w:val="Teksttreci"/>
          <w:rFonts w:asciiTheme="minorHAnsi" w:hAnsiTheme="minorHAnsi"/>
          <w:sz w:val="24"/>
          <w:szCs w:val="24"/>
        </w:rPr>
      </w:pPr>
      <w:r w:rsidRPr="005717D2">
        <w:rPr>
          <w:rStyle w:val="Teksttreci"/>
          <w:rFonts w:asciiTheme="minorHAnsi" w:hAnsiTheme="minorHAnsi"/>
          <w:sz w:val="24"/>
          <w:szCs w:val="24"/>
        </w:rPr>
        <w:t>Powyższe jest zgodne z art. 3 ust. 1 ustawy z dnia 25 czerwca 2015 r. o leczeniu niepłodności (Dz. U. poz. 1087), w myśl którego leczenie niepłodności, w tym w drodze medycznie wspomaganej prokreacji, jest prowadzone zgodnie z aktualną wiedzą medyczną, w sposób i na warunkach określonych w ustawie i finansowane w zakresie, w sposób i na zasadach określonych w przepisach odrębnych.</w:t>
      </w:r>
    </w:p>
    <w:p w:rsidR="007417C7" w:rsidRPr="005717D2" w:rsidRDefault="007417C7" w:rsidP="004F0F06">
      <w:pPr>
        <w:pStyle w:val="Teksttreci1"/>
        <w:shd w:val="clear" w:color="auto" w:fill="auto"/>
        <w:tabs>
          <w:tab w:val="left" w:pos="331"/>
        </w:tabs>
        <w:spacing w:before="0" w:after="314" w:line="276" w:lineRule="auto"/>
        <w:ind w:right="-18" w:firstLine="0"/>
        <w:rPr>
          <w:rFonts w:asciiTheme="minorHAnsi" w:hAnsiTheme="minorHAnsi"/>
          <w:sz w:val="24"/>
          <w:szCs w:val="24"/>
        </w:rPr>
      </w:pPr>
    </w:p>
    <w:p w:rsidR="001344B6" w:rsidRDefault="001344B6">
      <w:pPr>
        <w:spacing w:after="0" w:line="240" w:lineRule="auto"/>
        <w:rPr>
          <w:rFonts w:cs="Times New Roman"/>
          <w:b/>
          <w:sz w:val="24"/>
          <w:szCs w:val="24"/>
        </w:rPr>
      </w:pPr>
      <w:bookmarkStart w:id="6" w:name="bookmark6"/>
      <w:bookmarkStart w:id="7" w:name="_Toc431373097"/>
      <w:r>
        <w:rPr>
          <w:rFonts w:cs="Times New Roman"/>
          <w:b/>
          <w:sz w:val="24"/>
          <w:szCs w:val="24"/>
        </w:rPr>
        <w:br w:type="page"/>
      </w:r>
    </w:p>
    <w:p w:rsidR="002C136D" w:rsidRPr="005717D2" w:rsidRDefault="00DC4031" w:rsidP="006E476B">
      <w:pPr>
        <w:keepNext/>
        <w:keepLines/>
        <w:numPr>
          <w:ilvl w:val="0"/>
          <w:numId w:val="1"/>
        </w:numPr>
        <w:tabs>
          <w:tab w:val="left" w:pos="426"/>
        </w:tabs>
        <w:autoSpaceDE w:val="0"/>
        <w:autoSpaceDN w:val="0"/>
        <w:adjustRightInd w:val="0"/>
        <w:spacing w:after="120" w:line="360" w:lineRule="auto"/>
        <w:jc w:val="both"/>
        <w:outlineLvl w:val="0"/>
        <w:rPr>
          <w:rFonts w:cs="Times New Roman"/>
          <w:b/>
          <w:sz w:val="24"/>
          <w:szCs w:val="24"/>
        </w:rPr>
      </w:pPr>
      <w:bookmarkStart w:id="8" w:name="_Toc525888054"/>
      <w:r w:rsidRPr="005717D2">
        <w:rPr>
          <w:rFonts w:cs="Times New Roman"/>
          <w:b/>
          <w:sz w:val="24"/>
          <w:szCs w:val="24"/>
        </w:rPr>
        <w:lastRenderedPageBreak/>
        <w:t>ZDEFINIOWANIE PROBLEMU</w:t>
      </w:r>
      <w:bookmarkEnd w:id="8"/>
    </w:p>
    <w:p w:rsidR="002C136D" w:rsidRPr="005717D2" w:rsidRDefault="00DC4031" w:rsidP="006E476B">
      <w:pPr>
        <w:pStyle w:val="Akapitzlist"/>
        <w:numPr>
          <w:ilvl w:val="0"/>
          <w:numId w:val="73"/>
        </w:numPr>
        <w:spacing w:line="360" w:lineRule="auto"/>
        <w:ind w:left="284" w:hanging="284"/>
        <w:outlineLvl w:val="1"/>
        <w:rPr>
          <w:rFonts w:asciiTheme="minorHAnsi" w:hAnsiTheme="minorHAnsi"/>
          <w:b/>
          <w:sz w:val="24"/>
          <w:szCs w:val="24"/>
        </w:rPr>
      </w:pPr>
      <w:bookmarkStart w:id="9" w:name="_Toc525888055"/>
      <w:r w:rsidRPr="005717D2">
        <w:rPr>
          <w:rFonts w:asciiTheme="minorHAnsi" w:hAnsiTheme="minorHAnsi"/>
          <w:b/>
          <w:sz w:val="24"/>
          <w:szCs w:val="24"/>
        </w:rPr>
        <w:t>Opis problemu</w:t>
      </w:r>
      <w:bookmarkEnd w:id="6"/>
      <w:bookmarkEnd w:id="7"/>
      <w:bookmarkEnd w:id="9"/>
    </w:p>
    <w:p w:rsidR="00392AD4" w:rsidRPr="005717D2" w:rsidRDefault="00DC4031" w:rsidP="00522B29">
      <w:pPr>
        <w:pStyle w:val="Teksttreci1"/>
        <w:shd w:val="clear" w:color="auto" w:fill="auto"/>
        <w:spacing w:before="0" w:line="276" w:lineRule="auto"/>
        <w:ind w:left="284" w:right="-18" w:firstLine="0"/>
        <w:rPr>
          <w:rFonts w:asciiTheme="minorHAnsi" w:hAnsiTheme="minorHAnsi"/>
          <w:sz w:val="24"/>
          <w:szCs w:val="24"/>
        </w:rPr>
      </w:pPr>
      <w:r w:rsidRPr="005717D2">
        <w:rPr>
          <w:rStyle w:val="Teksttreci"/>
          <w:rFonts w:asciiTheme="minorHAnsi" w:hAnsiTheme="minorHAnsi"/>
          <w:sz w:val="24"/>
          <w:szCs w:val="24"/>
        </w:rPr>
        <w:t>Za niepłodność uważa się niemożność zajścia w ciążę po roku utrzymywania przez parę regularnych stosunków płciowych w celu uzyskania potomstwa.</w:t>
      </w:r>
    </w:p>
    <w:p w:rsidR="00392AD4" w:rsidRPr="005717D2" w:rsidRDefault="00DC4031" w:rsidP="00522B29">
      <w:pPr>
        <w:pStyle w:val="Teksttreci1"/>
        <w:shd w:val="clear" w:color="auto" w:fill="auto"/>
        <w:spacing w:before="0" w:line="276" w:lineRule="auto"/>
        <w:ind w:left="284" w:right="-18" w:firstLine="0"/>
        <w:rPr>
          <w:rFonts w:asciiTheme="minorHAnsi" w:hAnsiTheme="minorHAnsi"/>
          <w:sz w:val="24"/>
          <w:szCs w:val="24"/>
        </w:rPr>
      </w:pPr>
      <w:r w:rsidRPr="005717D2">
        <w:rPr>
          <w:rStyle w:val="Teksttreci"/>
          <w:rFonts w:asciiTheme="minorHAnsi" w:hAnsiTheme="minorHAnsi"/>
          <w:sz w:val="24"/>
          <w:szCs w:val="24"/>
        </w:rPr>
        <w:t>Pod względem klinicznym można wyróżnić następujące rodzaje niepłodności:</w:t>
      </w:r>
    </w:p>
    <w:p w:rsidR="002C136D" w:rsidRPr="005717D2" w:rsidRDefault="00DC4031">
      <w:pPr>
        <w:pStyle w:val="Teksttreci1"/>
        <w:numPr>
          <w:ilvl w:val="0"/>
          <w:numId w:val="2"/>
        </w:numPr>
        <w:shd w:val="clear" w:color="auto" w:fill="auto"/>
        <w:tabs>
          <w:tab w:val="left" w:pos="709"/>
        </w:tabs>
        <w:spacing w:before="0" w:line="276" w:lineRule="auto"/>
        <w:ind w:left="709" w:right="-18" w:hanging="426"/>
        <w:rPr>
          <w:rFonts w:asciiTheme="minorHAnsi" w:hAnsiTheme="minorHAnsi"/>
          <w:sz w:val="24"/>
          <w:szCs w:val="24"/>
        </w:rPr>
      </w:pPr>
      <w:r w:rsidRPr="005717D2">
        <w:rPr>
          <w:rStyle w:val="Teksttreci"/>
          <w:rFonts w:asciiTheme="minorHAnsi" w:hAnsiTheme="minorHAnsi"/>
          <w:sz w:val="24"/>
          <w:szCs w:val="24"/>
        </w:rPr>
        <w:t>niepłodność bezwzględną, występującą w od 7 do 15% przypadków, stanowiącą bezpośrednie wskazanie do zastosowania technik rozrodu wspomaganego medycznie;</w:t>
      </w:r>
    </w:p>
    <w:p w:rsidR="006878F5" w:rsidRPr="005717D2" w:rsidRDefault="00DC4031" w:rsidP="00522B29">
      <w:pPr>
        <w:pStyle w:val="Teksttreci1"/>
        <w:numPr>
          <w:ilvl w:val="0"/>
          <w:numId w:val="2"/>
        </w:numPr>
        <w:shd w:val="clear" w:color="auto" w:fill="auto"/>
        <w:tabs>
          <w:tab w:val="left" w:pos="709"/>
        </w:tabs>
        <w:spacing w:before="0" w:line="276" w:lineRule="auto"/>
        <w:ind w:left="709" w:right="-18" w:hanging="426"/>
        <w:rPr>
          <w:rFonts w:asciiTheme="minorHAnsi" w:hAnsiTheme="minorHAnsi"/>
          <w:sz w:val="24"/>
          <w:szCs w:val="24"/>
        </w:rPr>
      </w:pPr>
      <w:r w:rsidRPr="005717D2">
        <w:rPr>
          <w:rStyle w:val="Teksttreci"/>
          <w:rFonts w:asciiTheme="minorHAnsi" w:hAnsiTheme="minorHAnsi"/>
          <w:sz w:val="24"/>
          <w:szCs w:val="24"/>
        </w:rPr>
        <w:t>ograniczenie sprawności rozrodczej o różnym stopniu nasilenia, które występuje</w:t>
      </w:r>
      <w:r w:rsidRPr="005717D2">
        <w:rPr>
          <w:rStyle w:val="Teksttreci"/>
          <w:rFonts w:asciiTheme="minorHAnsi" w:hAnsiTheme="minorHAnsi"/>
          <w:sz w:val="24"/>
          <w:szCs w:val="24"/>
        </w:rPr>
        <w:br/>
        <w:t>w pozostałych przypadkach. Możliwe jest tu zastosowanie metod leczenia zachowawczego lub operacyjnego, a w przypadkach ich niepowodzenia, technik rozrodu wspomaganego medycznie</w:t>
      </w:r>
      <w:r w:rsidRPr="005717D2">
        <w:rPr>
          <w:rStyle w:val="Odwoanieprzypisudolnego"/>
          <w:rFonts w:asciiTheme="minorHAnsi" w:hAnsiTheme="minorHAnsi"/>
          <w:sz w:val="24"/>
          <w:szCs w:val="24"/>
          <w:shd w:val="clear" w:color="auto" w:fill="FFFFFF"/>
        </w:rPr>
        <w:footnoteReference w:id="3"/>
      </w:r>
      <w:r w:rsidRPr="005717D2">
        <w:rPr>
          <w:rStyle w:val="Teksttreci"/>
          <w:rFonts w:asciiTheme="minorHAnsi" w:hAnsiTheme="minorHAnsi"/>
          <w:sz w:val="24"/>
          <w:szCs w:val="24"/>
        </w:rPr>
        <w:t>.</w:t>
      </w:r>
    </w:p>
    <w:p w:rsidR="002C136D" w:rsidRPr="005717D2" w:rsidRDefault="00DC4031">
      <w:pPr>
        <w:pStyle w:val="Teksttreci1"/>
        <w:shd w:val="clear" w:color="auto" w:fill="auto"/>
        <w:tabs>
          <w:tab w:val="left" w:pos="412"/>
        </w:tabs>
        <w:spacing w:before="0" w:line="276" w:lineRule="auto"/>
        <w:ind w:left="284" w:right="-18" w:firstLine="0"/>
        <w:rPr>
          <w:rFonts w:asciiTheme="minorHAnsi" w:hAnsiTheme="minorHAnsi"/>
          <w:sz w:val="24"/>
          <w:szCs w:val="24"/>
        </w:rPr>
      </w:pPr>
      <w:r w:rsidRPr="005717D2">
        <w:rPr>
          <w:rFonts w:asciiTheme="minorHAnsi" w:hAnsiTheme="minorHAnsi"/>
          <w:sz w:val="24"/>
          <w:szCs w:val="24"/>
        </w:rPr>
        <w:t>Niepłodne pary powinny uzyskać należytą pomoc w zakresie wszelkich kwestii medycznych, psychologicznych i społecznych. Przekazana parom informacja powinna być zrozumiała i oparta na wynikach badań naukowych, dzięki czemu niepłodne pary będą w stanie podejmować świadome decyzje uwzględniające ich przyszłe możliwości rozrodu</w:t>
      </w:r>
    </w:p>
    <w:p w:rsidR="00392AD4" w:rsidRPr="005717D2" w:rsidRDefault="00392AD4" w:rsidP="00392AD4">
      <w:pPr>
        <w:pStyle w:val="Teksttreci1"/>
        <w:shd w:val="clear" w:color="auto" w:fill="auto"/>
        <w:spacing w:before="0" w:line="276" w:lineRule="auto"/>
        <w:ind w:right="-18" w:firstLine="0"/>
        <w:rPr>
          <w:rStyle w:val="Teksttreci"/>
          <w:rFonts w:asciiTheme="minorHAnsi" w:hAnsiTheme="minorHAnsi"/>
          <w:sz w:val="24"/>
          <w:szCs w:val="24"/>
        </w:rPr>
      </w:pPr>
    </w:p>
    <w:p w:rsidR="002C136D" w:rsidRPr="005717D2" w:rsidRDefault="00DC4031" w:rsidP="006E476B">
      <w:pPr>
        <w:pStyle w:val="Akapitzlist"/>
        <w:numPr>
          <w:ilvl w:val="0"/>
          <w:numId w:val="73"/>
        </w:numPr>
        <w:spacing w:line="360" w:lineRule="auto"/>
        <w:ind w:left="284" w:hanging="284"/>
        <w:outlineLvl w:val="1"/>
        <w:rPr>
          <w:rFonts w:asciiTheme="minorHAnsi" w:hAnsiTheme="minorHAnsi"/>
          <w:b/>
          <w:sz w:val="24"/>
          <w:szCs w:val="24"/>
        </w:rPr>
      </w:pPr>
      <w:bookmarkStart w:id="10" w:name="_Toc525888056"/>
      <w:r w:rsidRPr="005717D2">
        <w:rPr>
          <w:rFonts w:asciiTheme="minorHAnsi" w:hAnsiTheme="minorHAnsi"/>
          <w:b/>
          <w:sz w:val="24"/>
          <w:szCs w:val="24"/>
        </w:rPr>
        <w:t>Dane epidemiologiczne</w:t>
      </w:r>
      <w:bookmarkEnd w:id="10"/>
    </w:p>
    <w:p w:rsidR="002C136D" w:rsidRPr="005717D2" w:rsidRDefault="00DC4031">
      <w:pPr>
        <w:spacing w:line="278" w:lineRule="auto"/>
        <w:ind w:left="284"/>
        <w:jc w:val="both"/>
        <w:rPr>
          <w:rStyle w:val="Teksttreci"/>
          <w:rFonts w:cs="Times New Roman"/>
          <w:sz w:val="24"/>
          <w:szCs w:val="24"/>
        </w:rPr>
      </w:pPr>
      <w:r w:rsidRPr="005717D2">
        <w:rPr>
          <w:rFonts w:cs="Times New Roman"/>
          <w:sz w:val="24"/>
          <w:szCs w:val="24"/>
        </w:rPr>
        <w:t>Zjawisko niepłodności nasila się od kilkudziesięciu lat, będąc prawdopodobnie naturalną konsekwencją zmian współczesnego świata i stanowi ważny wieloaspektowy problem wymagający pomocy medycznej. Niepłodność jest szczególną chorobą, ponieważ dotyka młodych ludzi w okresie ich największej aktywności, wywiera silnie negatywny wpływ na funkcjonowanie rodziny, stan emocjonalny pary, jej funkcjonowanie społeczne i zawodowe.</w:t>
      </w:r>
      <w:r w:rsidRPr="005717D2">
        <w:rPr>
          <w:rStyle w:val="Teksttreci"/>
          <w:rFonts w:cs="Times New Roman"/>
          <w:sz w:val="24"/>
          <w:szCs w:val="24"/>
        </w:rPr>
        <w:t xml:space="preserve"> </w:t>
      </w:r>
    </w:p>
    <w:p w:rsidR="002C136D" w:rsidRPr="005717D2" w:rsidRDefault="00DC4031">
      <w:pPr>
        <w:spacing w:after="0" w:line="278" w:lineRule="auto"/>
        <w:ind w:left="284"/>
        <w:jc w:val="both"/>
        <w:rPr>
          <w:rFonts w:cs="Times New Roman"/>
          <w:sz w:val="24"/>
          <w:szCs w:val="24"/>
        </w:rPr>
      </w:pPr>
      <w:r w:rsidRPr="005717D2">
        <w:rPr>
          <w:rFonts w:cs="Times New Roman"/>
          <w:sz w:val="24"/>
          <w:szCs w:val="24"/>
        </w:rPr>
        <w:t>W społeczeństwach krajów wysokorozwiniętych częstość niepłodności jest szacowana na 10 - 12% populacji (wg danych WHO). W Polsce, pomimo braku dokładnych badań populacyjnych, odsetek ten jest podobny, a wielkość populacji dotkniętej problemem niepłodności sięga około 1,2 - 1,3 mln par. Nie mogąc uzyskać potomstwa w zamierzonym czasie i wymiarze, pary dotknięte problemem niepłodności oczekują pomocy medycznej w tym zakresie. Ze względu na duży zasięg problemu niepłodność została uznana przez Światową Organizację Zdrowia (WHO) za chorobę społeczną o kodach ICD-10: N46, N97. Odnosząc się do populacji Szczecina Zgodnie z Mapą potrzeb zdrowotnych w</w:t>
      </w:r>
      <w:r w:rsidR="008A2FCD">
        <w:rPr>
          <w:rFonts w:cs="Times New Roman"/>
          <w:sz w:val="24"/>
          <w:szCs w:val="24"/>
        </w:rPr>
        <w:t xml:space="preserve"> </w:t>
      </w:r>
      <w:r w:rsidRPr="005717D2">
        <w:rPr>
          <w:rFonts w:cs="Times New Roman"/>
          <w:sz w:val="24"/>
          <w:szCs w:val="24"/>
        </w:rPr>
        <w:t xml:space="preserve">zakresie lecznictwa szpitalnego dla województwa zachodniopomorskiego w 2014 r. w województwie zachodniopomorskim urodziło sie ponad 15,5 tys. dzieci, a ogólny współczynnik płodności wynoszący blisko 38 dzieci na tysiąc kobiet w wieku rozrodczym był czwartym najniższym w Polsce. Jest to wynik o 2 dzieci na tysiąc kobiet niższy od wartości ogólnopolskiej i zgodnie z założeniami prognozy demograficznej należy oczekiwać jego spadku do 34,2 urodzeń w 2029 r. Gęstość zaludnienia w województwie zachodniopomorskim w 2014 roku wyniosła 75 osób na km2 i tym samym województwo znalazło sie na 13. miejscu pod względem wartości tego wskaźnika (w porządku malejącym) </w:t>
      </w:r>
      <w:r w:rsidRPr="005717D2">
        <w:rPr>
          <w:rStyle w:val="Odwoanieprzypisudolnego"/>
          <w:sz w:val="24"/>
          <w:szCs w:val="24"/>
        </w:rPr>
        <w:footnoteReference w:id="4"/>
      </w:r>
      <w:r w:rsidRPr="005717D2">
        <w:rPr>
          <w:rFonts w:cs="Times New Roman"/>
          <w:sz w:val="24"/>
          <w:szCs w:val="24"/>
        </w:rPr>
        <w:t xml:space="preserve">. Województwo zachodniopomorskie charakteryzuje sie znacznym zróżnicowaniem pod </w:t>
      </w:r>
      <w:r w:rsidRPr="005717D2">
        <w:rPr>
          <w:rFonts w:cs="Times New Roman"/>
          <w:sz w:val="24"/>
          <w:szCs w:val="24"/>
        </w:rPr>
        <w:lastRenderedPageBreak/>
        <w:t>względem wartości ogólnego współczynnika płodności. W 2014 r. powiatami o najwyższej wartości tego współczynnika były: powiat drawski, łobeski, sławieński i choszczeński. Najniższe wartości współczynnika odnotowano natomiast w powiatach kolejno: m. Świnoujście, kołobrzeskim, szczecińskim i białogardzkim</w:t>
      </w:r>
      <w:r w:rsidRPr="005717D2">
        <w:rPr>
          <w:rStyle w:val="Odwoanieprzypisudolnego"/>
          <w:sz w:val="24"/>
          <w:szCs w:val="24"/>
        </w:rPr>
        <w:footnoteReference w:id="5"/>
      </w:r>
      <w:r w:rsidRPr="005717D2">
        <w:rPr>
          <w:rFonts w:cs="Times New Roman"/>
          <w:sz w:val="24"/>
          <w:szCs w:val="24"/>
        </w:rPr>
        <w:t xml:space="preserve">. </w:t>
      </w:r>
    </w:p>
    <w:p w:rsidR="002C136D" w:rsidRPr="005717D2" w:rsidRDefault="00DC4031">
      <w:pPr>
        <w:spacing w:line="278" w:lineRule="auto"/>
        <w:ind w:left="284"/>
        <w:jc w:val="both"/>
        <w:rPr>
          <w:rFonts w:cs="Times New Roman"/>
          <w:color w:val="FF0066"/>
          <w:sz w:val="24"/>
          <w:szCs w:val="24"/>
        </w:rPr>
      </w:pPr>
      <w:r w:rsidRPr="005717D2">
        <w:rPr>
          <w:rFonts w:cs="Times New Roman"/>
          <w:sz w:val="24"/>
          <w:szCs w:val="24"/>
        </w:rPr>
        <w:t xml:space="preserve">W porównaniu do innych województw, województwo zachodniopomorskie (około 1,7 mln, co stanowi 4,5% ludności kraju) charakteryzuje się niską gęstością zaludnienia i według prognoz liczba mieszkańców zmniejszy się o 73,5 tys. osób (o 4,3 procent) do 2029 roku. </w:t>
      </w:r>
      <w:r w:rsidRPr="005717D2">
        <w:rPr>
          <w:rFonts w:cs="Times New Roman"/>
          <w:w w:val="105"/>
          <w:sz w:val="24"/>
          <w:szCs w:val="24"/>
        </w:rPr>
        <w:t>Ogólny</w:t>
      </w:r>
      <w:r w:rsidRPr="005717D2">
        <w:rPr>
          <w:rFonts w:cs="Times New Roman"/>
          <w:spacing w:val="-12"/>
          <w:w w:val="105"/>
          <w:sz w:val="24"/>
          <w:szCs w:val="24"/>
        </w:rPr>
        <w:t xml:space="preserve"> </w:t>
      </w:r>
      <w:r w:rsidRPr="005717D2">
        <w:rPr>
          <w:rFonts w:cs="Times New Roman"/>
          <w:w w:val="105"/>
          <w:sz w:val="24"/>
          <w:szCs w:val="24"/>
        </w:rPr>
        <w:t>współczynnik</w:t>
      </w:r>
      <w:r w:rsidRPr="005717D2">
        <w:rPr>
          <w:rFonts w:cs="Times New Roman"/>
          <w:spacing w:val="-5"/>
          <w:w w:val="105"/>
          <w:sz w:val="24"/>
          <w:szCs w:val="24"/>
        </w:rPr>
        <w:t xml:space="preserve"> </w:t>
      </w:r>
      <w:r w:rsidRPr="005717D2">
        <w:rPr>
          <w:rFonts w:cs="Times New Roman"/>
          <w:w w:val="105"/>
          <w:sz w:val="24"/>
          <w:szCs w:val="24"/>
        </w:rPr>
        <w:t>płodności</w:t>
      </w:r>
      <w:r w:rsidRPr="005717D2">
        <w:rPr>
          <w:rFonts w:cs="Times New Roman"/>
          <w:spacing w:val="-12"/>
          <w:w w:val="105"/>
          <w:sz w:val="24"/>
          <w:szCs w:val="24"/>
        </w:rPr>
        <w:t xml:space="preserve"> </w:t>
      </w:r>
      <w:r w:rsidRPr="005717D2">
        <w:rPr>
          <w:rFonts w:cs="Times New Roman"/>
          <w:w w:val="105"/>
          <w:sz w:val="24"/>
          <w:szCs w:val="24"/>
        </w:rPr>
        <w:t>w</w:t>
      </w:r>
      <w:r w:rsidRPr="005717D2">
        <w:rPr>
          <w:rFonts w:cs="Times New Roman"/>
          <w:spacing w:val="-19"/>
          <w:w w:val="105"/>
          <w:sz w:val="24"/>
          <w:szCs w:val="24"/>
        </w:rPr>
        <w:t xml:space="preserve"> </w:t>
      </w:r>
      <w:r w:rsidRPr="005717D2">
        <w:rPr>
          <w:rFonts w:cs="Times New Roman"/>
          <w:w w:val="105"/>
          <w:sz w:val="24"/>
          <w:szCs w:val="24"/>
        </w:rPr>
        <w:t>województwie zachodniopomorskim zmniejszy się do poniżej 35 urodzeń na tysiąc kobiet w wieku rozrodczym, a jeden z najmniejszych w tym czasie przewidywany jest dla miasta Szczecina.</w:t>
      </w:r>
      <w:r w:rsidRPr="005717D2">
        <w:rPr>
          <w:rFonts w:cs="Times New Roman"/>
          <w:sz w:val="24"/>
          <w:szCs w:val="24"/>
        </w:rPr>
        <w:t xml:space="preserve"> Według danych GUS aktualnie liczba mieszkańców </w:t>
      </w:r>
      <w:r w:rsidRPr="005717D2">
        <w:rPr>
          <w:rStyle w:val="Pogrubienie"/>
          <w:rFonts w:cs="Times New Roman"/>
          <w:b w:val="0"/>
          <w:sz w:val="24"/>
          <w:szCs w:val="24"/>
        </w:rPr>
        <w:t>Szczecina wynosi</w:t>
      </w:r>
      <w:r w:rsidRPr="005717D2">
        <w:rPr>
          <w:rFonts w:cs="Times New Roman"/>
          <w:b/>
          <w:sz w:val="24"/>
          <w:szCs w:val="24"/>
        </w:rPr>
        <w:t xml:space="preserve"> </w:t>
      </w:r>
      <w:r w:rsidRPr="005717D2">
        <w:rPr>
          <w:rStyle w:val="Pogrubienie"/>
          <w:rFonts w:cs="Times New Roman"/>
          <w:b w:val="0"/>
          <w:sz w:val="24"/>
          <w:szCs w:val="24"/>
        </w:rPr>
        <w:t xml:space="preserve">403 900. Zatem na podstawie wyliczeń </w:t>
      </w:r>
      <w:r w:rsidR="00C841BF">
        <w:rPr>
          <w:rStyle w:val="Pogrubienie"/>
          <w:rFonts w:cs="Times New Roman"/>
          <w:b w:val="0"/>
          <w:sz w:val="24"/>
          <w:szCs w:val="24"/>
        </w:rPr>
        <w:t xml:space="preserve">dla Miasta </w:t>
      </w:r>
      <w:r w:rsidRPr="005717D2">
        <w:rPr>
          <w:rStyle w:val="Pogrubienie"/>
          <w:rFonts w:cs="Times New Roman"/>
          <w:b w:val="0"/>
          <w:sz w:val="24"/>
          <w:szCs w:val="24"/>
        </w:rPr>
        <w:t>Szczecina, wielkość niepłodnej populacji można szacować na około 11 915 par, zaś wielkość populacji wymagającej leczenia metodami IVF</w:t>
      </w:r>
      <w:r w:rsidR="008B0AB0">
        <w:rPr>
          <w:rStyle w:val="Pogrubienie"/>
          <w:rFonts w:cs="Times New Roman"/>
          <w:b w:val="0"/>
          <w:sz w:val="24"/>
          <w:szCs w:val="24"/>
        </w:rPr>
        <w:t>/ICSI na</w:t>
      </w:r>
      <w:r w:rsidR="00780A8B" w:rsidRPr="00780A8B">
        <w:rPr>
          <w:rStyle w:val="Pogrubienie"/>
          <w:rFonts w:cs="Times New Roman"/>
          <w:b w:val="0"/>
          <w:sz w:val="24"/>
          <w:szCs w:val="24"/>
        </w:rPr>
        <w:t xml:space="preserve"> 230 par.</w:t>
      </w:r>
    </w:p>
    <w:p w:rsidR="002C136D" w:rsidRPr="005717D2" w:rsidRDefault="00DC4031">
      <w:pPr>
        <w:spacing w:line="265" w:lineRule="auto"/>
        <w:ind w:left="284"/>
        <w:jc w:val="both"/>
        <w:rPr>
          <w:sz w:val="24"/>
          <w:szCs w:val="24"/>
        </w:rPr>
      </w:pPr>
      <w:r w:rsidRPr="005717D2">
        <w:rPr>
          <w:rStyle w:val="Teksttreci"/>
          <w:rFonts w:cs="Times New Roman"/>
          <w:sz w:val="24"/>
          <w:szCs w:val="24"/>
        </w:rPr>
        <w:t>Szacuje się, że przyczyny niepłodności są rozłożone równomiernie po stronie kobiety i mężczyzny (ok. 35% dla każdej ze stron), w znacznym odsetku diagnozuje się ją równocześnie u obojga partnerów (ok. 10% przypadków). U około 20% par nie można ustalić jednoznacznej przyczyny niepłodności i określana jest ona jako niepłodność idiopatyczna</w:t>
      </w:r>
      <w:r w:rsidRPr="005717D2">
        <w:rPr>
          <w:rStyle w:val="Odwoanieprzypisudolnego"/>
          <w:sz w:val="24"/>
          <w:szCs w:val="24"/>
          <w:shd w:val="clear" w:color="auto" w:fill="FFFFFF"/>
        </w:rPr>
        <w:footnoteReference w:id="6"/>
      </w:r>
      <w:r w:rsidRPr="005717D2">
        <w:rPr>
          <w:rStyle w:val="Teksttreci"/>
          <w:rFonts w:cs="Times New Roman"/>
          <w:sz w:val="24"/>
          <w:szCs w:val="24"/>
        </w:rPr>
        <w:t>.</w:t>
      </w:r>
    </w:p>
    <w:p w:rsidR="002C136D" w:rsidRPr="005717D2" w:rsidRDefault="00DC4031">
      <w:pPr>
        <w:pStyle w:val="Teksttreci1"/>
        <w:shd w:val="clear" w:color="auto" w:fill="auto"/>
        <w:spacing w:before="0" w:line="276" w:lineRule="auto"/>
        <w:ind w:left="284" w:right="-18" w:firstLine="0"/>
        <w:rPr>
          <w:rFonts w:asciiTheme="minorHAnsi" w:hAnsiTheme="minorHAnsi"/>
          <w:sz w:val="24"/>
          <w:szCs w:val="24"/>
        </w:rPr>
      </w:pPr>
      <w:r w:rsidRPr="005717D2">
        <w:rPr>
          <w:rStyle w:val="Teksttreci"/>
          <w:rFonts w:asciiTheme="minorHAnsi" w:hAnsiTheme="minorHAnsi"/>
          <w:sz w:val="24"/>
          <w:szCs w:val="24"/>
        </w:rPr>
        <w:t>Głównymi znanymi przyczynami niepłodności są:</w:t>
      </w:r>
    </w:p>
    <w:p w:rsidR="002C136D" w:rsidRPr="005717D2" w:rsidRDefault="00DC4031">
      <w:pPr>
        <w:pStyle w:val="Teksttreci1"/>
        <w:numPr>
          <w:ilvl w:val="0"/>
          <w:numId w:val="3"/>
        </w:numPr>
        <w:shd w:val="clear" w:color="auto" w:fill="auto"/>
        <w:tabs>
          <w:tab w:val="left" w:pos="709"/>
        </w:tabs>
        <w:spacing w:before="0" w:line="276" w:lineRule="auto"/>
        <w:ind w:left="709" w:right="-18" w:hanging="425"/>
        <w:rPr>
          <w:rFonts w:asciiTheme="minorHAnsi" w:hAnsiTheme="minorHAnsi"/>
          <w:sz w:val="24"/>
          <w:szCs w:val="24"/>
        </w:rPr>
      </w:pPr>
      <w:r w:rsidRPr="005717D2">
        <w:rPr>
          <w:rStyle w:val="Teksttreci"/>
          <w:rFonts w:asciiTheme="minorHAnsi" w:hAnsiTheme="minorHAnsi"/>
          <w:sz w:val="24"/>
          <w:szCs w:val="24"/>
        </w:rPr>
        <w:t>po stronie kobiet:</w:t>
      </w:r>
    </w:p>
    <w:p w:rsidR="00392AD4" w:rsidRPr="005717D2" w:rsidRDefault="00DC4031" w:rsidP="00522B29">
      <w:pPr>
        <w:pStyle w:val="Teksttreci1"/>
        <w:numPr>
          <w:ilvl w:val="0"/>
          <w:numId w:val="4"/>
        </w:numPr>
        <w:shd w:val="clear" w:color="auto" w:fill="auto"/>
        <w:spacing w:before="0" w:line="276" w:lineRule="auto"/>
        <w:ind w:left="1134" w:right="-18" w:hanging="425"/>
        <w:rPr>
          <w:rFonts w:asciiTheme="minorHAnsi" w:hAnsiTheme="minorHAnsi"/>
          <w:sz w:val="24"/>
          <w:szCs w:val="24"/>
        </w:rPr>
      </w:pPr>
      <w:r w:rsidRPr="005717D2">
        <w:rPr>
          <w:rStyle w:val="Teksttreci"/>
          <w:rFonts w:asciiTheme="minorHAnsi" w:hAnsiTheme="minorHAnsi"/>
          <w:sz w:val="24"/>
          <w:szCs w:val="24"/>
        </w:rPr>
        <w:t>nieprawidłowości związane z funkcją jajnika,</w:t>
      </w:r>
    </w:p>
    <w:p w:rsidR="00392AD4" w:rsidRPr="005717D2" w:rsidRDefault="00DC4031" w:rsidP="00522B29">
      <w:pPr>
        <w:pStyle w:val="Teksttreci1"/>
        <w:numPr>
          <w:ilvl w:val="0"/>
          <w:numId w:val="4"/>
        </w:numPr>
        <w:shd w:val="clear" w:color="auto" w:fill="auto"/>
        <w:spacing w:before="0" w:line="276" w:lineRule="auto"/>
        <w:ind w:left="1134" w:right="-18" w:hanging="425"/>
        <w:rPr>
          <w:rFonts w:asciiTheme="minorHAnsi" w:hAnsiTheme="minorHAnsi"/>
          <w:sz w:val="24"/>
          <w:szCs w:val="24"/>
        </w:rPr>
      </w:pPr>
      <w:r w:rsidRPr="005717D2">
        <w:rPr>
          <w:rStyle w:val="Teksttreci"/>
          <w:rFonts w:asciiTheme="minorHAnsi" w:hAnsiTheme="minorHAnsi"/>
          <w:sz w:val="24"/>
          <w:szCs w:val="24"/>
        </w:rPr>
        <w:t>patologie związane z jajowodami (niedrożność, upośledzona funkcja, zrosty</w:t>
      </w:r>
      <w:r w:rsidRPr="005717D2">
        <w:rPr>
          <w:rStyle w:val="Teksttreci"/>
          <w:rFonts w:asciiTheme="minorHAnsi" w:hAnsiTheme="minorHAnsi"/>
          <w:sz w:val="24"/>
          <w:szCs w:val="24"/>
        </w:rPr>
        <w:br/>
      </w:r>
      <w:proofErr w:type="spellStart"/>
      <w:r w:rsidRPr="005717D2">
        <w:rPr>
          <w:rStyle w:val="Teksttreci"/>
          <w:rFonts w:asciiTheme="minorHAnsi" w:hAnsiTheme="minorHAnsi"/>
          <w:sz w:val="24"/>
          <w:szCs w:val="24"/>
        </w:rPr>
        <w:t>okołojajowodowe</w:t>
      </w:r>
      <w:proofErr w:type="spellEnd"/>
      <w:r w:rsidRPr="005717D2">
        <w:rPr>
          <w:rStyle w:val="Teksttreci"/>
          <w:rFonts w:asciiTheme="minorHAnsi" w:hAnsiTheme="minorHAnsi"/>
          <w:sz w:val="24"/>
          <w:szCs w:val="24"/>
        </w:rPr>
        <w:t>),</w:t>
      </w:r>
    </w:p>
    <w:p w:rsidR="00392AD4" w:rsidRPr="005717D2" w:rsidRDefault="00DC4031" w:rsidP="00522B29">
      <w:pPr>
        <w:pStyle w:val="Teksttreci1"/>
        <w:numPr>
          <w:ilvl w:val="0"/>
          <w:numId w:val="4"/>
        </w:numPr>
        <w:shd w:val="clear" w:color="auto" w:fill="auto"/>
        <w:spacing w:before="0" w:line="276" w:lineRule="auto"/>
        <w:ind w:left="1134" w:right="-18" w:hanging="425"/>
        <w:rPr>
          <w:rStyle w:val="Teksttreci"/>
          <w:rFonts w:asciiTheme="minorHAnsi" w:hAnsiTheme="minorHAnsi"/>
          <w:sz w:val="24"/>
          <w:szCs w:val="24"/>
        </w:rPr>
      </w:pPr>
      <w:r w:rsidRPr="005717D2">
        <w:rPr>
          <w:rStyle w:val="Teksttreci"/>
          <w:rFonts w:asciiTheme="minorHAnsi" w:hAnsiTheme="minorHAnsi"/>
          <w:sz w:val="24"/>
          <w:szCs w:val="24"/>
        </w:rPr>
        <w:t>patologie związane z macicą (mięśniaki, polipy, wady budowy, zrosty).</w:t>
      </w:r>
    </w:p>
    <w:p w:rsidR="002C136D" w:rsidRPr="005717D2" w:rsidRDefault="00DC4031">
      <w:pPr>
        <w:pStyle w:val="Teksttreci1"/>
        <w:shd w:val="clear" w:color="auto" w:fill="auto"/>
        <w:spacing w:before="120" w:after="120" w:line="276" w:lineRule="auto"/>
        <w:ind w:left="709" w:right="-17" w:firstLine="0"/>
        <w:rPr>
          <w:rFonts w:asciiTheme="minorHAnsi" w:hAnsiTheme="minorHAnsi"/>
          <w:sz w:val="24"/>
          <w:szCs w:val="24"/>
        </w:rPr>
      </w:pPr>
      <w:r w:rsidRPr="005717D2">
        <w:rPr>
          <w:rStyle w:val="Teksttreci"/>
          <w:rFonts w:asciiTheme="minorHAnsi" w:hAnsiTheme="minorHAnsi"/>
          <w:sz w:val="24"/>
          <w:szCs w:val="24"/>
        </w:rPr>
        <w:t xml:space="preserve">Do niepłodności żeńskiej prowadzą także: </w:t>
      </w:r>
      <w:proofErr w:type="spellStart"/>
      <w:r w:rsidRPr="005717D2">
        <w:rPr>
          <w:rStyle w:val="Teksttreci"/>
          <w:rFonts w:asciiTheme="minorHAnsi" w:hAnsiTheme="minorHAnsi"/>
          <w:sz w:val="24"/>
          <w:szCs w:val="24"/>
        </w:rPr>
        <w:t>endometrioza</w:t>
      </w:r>
      <w:proofErr w:type="spellEnd"/>
      <w:r w:rsidRPr="005717D2">
        <w:rPr>
          <w:rStyle w:val="Teksttreci"/>
          <w:rFonts w:asciiTheme="minorHAnsi" w:hAnsiTheme="minorHAnsi"/>
          <w:sz w:val="24"/>
          <w:szCs w:val="24"/>
        </w:rPr>
        <w:t>, występowanie chorób zakaźnych, późny wiek decydowania się na rodzicielstwo, przyczyny psychogenne oraz przyczyny jatrogenne (pooperacyjne, stany po leczeniu onkologicznym);</w:t>
      </w:r>
    </w:p>
    <w:p w:rsidR="002C136D" w:rsidRPr="005717D2" w:rsidRDefault="00DC4031">
      <w:pPr>
        <w:pStyle w:val="Teksttreci1"/>
        <w:numPr>
          <w:ilvl w:val="0"/>
          <w:numId w:val="3"/>
        </w:numPr>
        <w:shd w:val="clear" w:color="auto" w:fill="auto"/>
        <w:tabs>
          <w:tab w:val="left" w:pos="709"/>
        </w:tabs>
        <w:spacing w:before="0" w:line="276" w:lineRule="auto"/>
        <w:ind w:left="709" w:right="-18" w:hanging="425"/>
        <w:rPr>
          <w:rFonts w:asciiTheme="minorHAnsi" w:hAnsiTheme="minorHAnsi"/>
          <w:sz w:val="24"/>
          <w:szCs w:val="24"/>
        </w:rPr>
      </w:pPr>
      <w:r w:rsidRPr="005717D2">
        <w:rPr>
          <w:rStyle w:val="Teksttreci"/>
          <w:rFonts w:asciiTheme="minorHAnsi" w:hAnsiTheme="minorHAnsi"/>
          <w:sz w:val="24"/>
          <w:szCs w:val="24"/>
        </w:rPr>
        <w:t>po stronie mężczyzn:</w:t>
      </w:r>
    </w:p>
    <w:p w:rsidR="00392AD4" w:rsidRPr="005717D2" w:rsidRDefault="00DC4031" w:rsidP="00522B29">
      <w:pPr>
        <w:pStyle w:val="Teksttreci1"/>
        <w:numPr>
          <w:ilvl w:val="0"/>
          <w:numId w:val="5"/>
        </w:numPr>
        <w:shd w:val="clear" w:color="auto" w:fill="auto"/>
        <w:tabs>
          <w:tab w:val="left" w:pos="1134"/>
        </w:tabs>
        <w:spacing w:before="0" w:line="276" w:lineRule="auto"/>
        <w:ind w:left="1134" w:right="-18" w:hanging="425"/>
        <w:rPr>
          <w:rFonts w:asciiTheme="minorHAnsi" w:hAnsiTheme="minorHAnsi"/>
          <w:sz w:val="24"/>
          <w:szCs w:val="24"/>
        </w:rPr>
      </w:pPr>
      <w:r w:rsidRPr="005717D2">
        <w:rPr>
          <w:rStyle w:val="Teksttreci"/>
          <w:rFonts w:asciiTheme="minorHAnsi" w:hAnsiTheme="minorHAnsi"/>
          <w:sz w:val="24"/>
          <w:szCs w:val="24"/>
        </w:rPr>
        <w:t>zaburzenia koncentracji, ruchliwości i budowy plemników,</w:t>
      </w:r>
    </w:p>
    <w:p w:rsidR="00392AD4" w:rsidRPr="005717D2" w:rsidRDefault="00DC4031" w:rsidP="00522B29">
      <w:pPr>
        <w:pStyle w:val="Teksttreci1"/>
        <w:numPr>
          <w:ilvl w:val="0"/>
          <w:numId w:val="5"/>
        </w:numPr>
        <w:shd w:val="clear" w:color="auto" w:fill="auto"/>
        <w:tabs>
          <w:tab w:val="left" w:pos="1134"/>
        </w:tabs>
        <w:spacing w:before="0" w:line="276" w:lineRule="auto"/>
        <w:ind w:left="1134" w:right="-18" w:hanging="425"/>
        <w:rPr>
          <w:rFonts w:asciiTheme="minorHAnsi" w:hAnsiTheme="minorHAnsi"/>
          <w:sz w:val="24"/>
          <w:szCs w:val="24"/>
        </w:rPr>
      </w:pPr>
      <w:r w:rsidRPr="005717D2">
        <w:rPr>
          <w:rStyle w:val="Teksttreci"/>
          <w:rFonts w:asciiTheme="minorHAnsi" w:hAnsiTheme="minorHAnsi"/>
          <w:sz w:val="24"/>
          <w:szCs w:val="24"/>
        </w:rPr>
        <w:t>brak plemników w nasieniu,</w:t>
      </w:r>
    </w:p>
    <w:p w:rsidR="00392AD4" w:rsidRPr="005717D2" w:rsidRDefault="00DC4031" w:rsidP="00522B29">
      <w:pPr>
        <w:pStyle w:val="Teksttreci1"/>
        <w:numPr>
          <w:ilvl w:val="0"/>
          <w:numId w:val="5"/>
        </w:numPr>
        <w:shd w:val="clear" w:color="auto" w:fill="auto"/>
        <w:tabs>
          <w:tab w:val="left" w:pos="1134"/>
        </w:tabs>
        <w:spacing w:before="0" w:after="240" w:line="276" w:lineRule="auto"/>
        <w:ind w:left="1134" w:right="-18" w:hanging="425"/>
        <w:rPr>
          <w:rFonts w:asciiTheme="minorHAnsi" w:hAnsiTheme="minorHAnsi"/>
          <w:sz w:val="24"/>
          <w:szCs w:val="24"/>
        </w:rPr>
      </w:pPr>
      <w:r w:rsidRPr="005717D2">
        <w:rPr>
          <w:rStyle w:val="Teksttreci"/>
          <w:rFonts w:asciiTheme="minorHAnsi" w:hAnsiTheme="minorHAnsi"/>
          <w:sz w:val="24"/>
          <w:szCs w:val="24"/>
        </w:rPr>
        <w:t>zaburzenia we współżyciu płciowym i ejakulacji.</w:t>
      </w:r>
      <w:r w:rsidRPr="005717D2">
        <w:rPr>
          <w:rStyle w:val="Odwoanieprzypisudolnego"/>
          <w:rFonts w:asciiTheme="minorHAnsi" w:hAnsiTheme="minorHAnsi"/>
          <w:sz w:val="24"/>
          <w:szCs w:val="24"/>
          <w:shd w:val="clear" w:color="auto" w:fill="FFFFFF"/>
        </w:rPr>
        <w:footnoteReference w:id="7"/>
      </w:r>
    </w:p>
    <w:p w:rsidR="002C136D" w:rsidRPr="005717D2" w:rsidRDefault="00DC4031">
      <w:pPr>
        <w:pStyle w:val="Teksttreci1"/>
        <w:shd w:val="clear" w:color="auto" w:fill="auto"/>
        <w:spacing w:before="0" w:line="276" w:lineRule="auto"/>
        <w:ind w:left="284" w:right="-18" w:firstLine="0"/>
        <w:rPr>
          <w:rStyle w:val="Teksttreci"/>
          <w:rFonts w:asciiTheme="minorHAnsi" w:hAnsiTheme="minorHAnsi"/>
          <w:sz w:val="24"/>
          <w:szCs w:val="24"/>
        </w:rPr>
      </w:pPr>
      <w:r w:rsidRPr="005717D2">
        <w:rPr>
          <w:rStyle w:val="Teksttreci"/>
          <w:rFonts w:asciiTheme="minorHAnsi" w:hAnsiTheme="minorHAnsi"/>
          <w:sz w:val="24"/>
          <w:szCs w:val="24"/>
        </w:rPr>
        <w:t>Należy podkreślić, że płodność kobiet oraz w nieco mniejszym stopniu mężczyzn, maleje wraz z wiekiem. Najwyższa płodność kobiet przypada pomiędzy 20 a 25 rokiem życia, następnie ulega wyraźnemu obniżeniu po ukończeniu 35 roku życia, a powyżej 40 lat prawdopodobieństwo urodzenia dziecka spada do około 5% na cykl.</w:t>
      </w:r>
    </w:p>
    <w:p w:rsidR="00392AD4" w:rsidRPr="005717D2" w:rsidRDefault="00392AD4" w:rsidP="00392AD4">
      <w:pPr>
        <w:pStyle w:val="Teksttreci1"/>
        <w:shd w:val="clear" w:color="auto" w:fill="auto"/>
        <w:spacing w:before="0" w:line="276" w:lineRule="auto"/>
        <w:ind w:right="-18" w:firstLine="0"/>
        <w:rPr>
          <w:rStyle w:val="Teksttreci2"/>
          <w:rFonts w:asciiTheme="minorHAnsi" w:hAnsiTheme="minorHAnsi" w:cs="Arial"/>
          <w:bCs w:val="0"/>
          <w:sz w:val="24"/>
          <w:szCs w:val="24"/>
        </w:rPr>
      </w:pPr>
    </w:p>
    <w:p w:rsidR="00392AD4" w:rsidRPr="005717D2" w:rsidRDefault="00392AD4" w:rsidP="00392AD4">
      <w:pPr>
        <w:pStyle w:val="Teksttreci1"/>
        <w:shd w:val="clear" w:color="auto" w:fill="auto"/>
        <w:spacing w:before="0" w:line="276" w:lineRule="auto"/>
        <w:ind w:right="-18" w:firstLine="0"/>
        <w:rPr>
          <w:rStyle w:val="Teksttreci2"/>
          <w:rFonts w:asciiTheme="minorHAnsi" w:hAnsiTheme="minorHAnsi" w:cs="Arial"/>
          <w:bCs w:val="0"/>
          <w:sz w:val="24"/>
          <w:szCs w:val="24"/>
        </w:rPr>
      </w:pPr>
    </w:p>
    <w:p w:rsidR="002C136D" w:rsidRPr="005717D2" w:rsidRDefault="00DC4031" w:rsidP="006E476B">
      <w:pPr>
        <w:pStyle w:val="Akapitzlist"/>
        <w:numPr>
          <w:ilvl w:val="0"/>
          <w:numId w:val="73"/>
        </w:numPr>
        <w:spacing w:line="360" w:lineRule="auto"/>
        <w:ind w:left="284" w:hanging="284"/>
        <w:outlineLvl w:val="1"/>
        <w:rPr>
          <w:rFonts w:asciiTheme="minorHAnsi" w:hAnsiTheme="minorHAnsi"/>
          <w:b/>
          <w:sz w:val="24"/>
          <w:szCs w:val="24"/>
        </w:rPr>
      </w:pPr>
      <w:bookmarkStart w:id="11" w:name="_Toc525888057"/>
      <w:r w:rsidRPr="005717D2">
        <w:rPr>
          <w:rFonts w:asciiTheme="minorHAnsi" w:hAnsiTheme="minorHAnsi"/>
          <w:b/>
          <w:sz w:val="24"/>
          <w:szCs w:val="24"/>
        </w:rPr>
        <w:lastRenderedPageBreak/>
        <w:t>Waga społeczna problemu – uzasadnienie wprowadzenia programu</w:t>
      </w:r>
      <w:bookmarkEnd w:id="11"/>
    </w:p>
    <w:p w:rsidR="002C136D" w:rsidRPr="005717D2" w:rsidRDefault="00DC4031">
      <w:pPr>
        <w:pStyle w:val="Teksttreci1"/>
        <w:shd w:val="clear" w:color="auto" w:fill="auto"/>
        <w:spacing w:before="0" w:line="276" w:lineRule="auto"/>
        <w:ind w:left="284" w:right="-18" w:firstLine="0"/>
        <w:rPr>
          <w:rStyle w:val="Teksttreci"/>
          <w:rFonts w:asciiTheme="minorHAnsi" w:hAnsiTheme="minorHAnsi"/>
          <w:sz w:val="24"/>
          <w:szCs w:val="24"/>
        </w:rPr>
      </w:pPr>
      <w:r w:rsidRPr="005717D2">
        <w:rPr>
          <w:rStyle w:val="Teksttreci"/>
          <w:rFonts w:asciiTheme="minorHAnsi" w:hAnsiTheme="minorHAnsi"/>
          <w:sz w:val="24"/>
          <w:szCs w:val="24"/>
        </w:rPr>
        <w:t>Rodzicielstwo jest istotnym elementem roli społecznej, czynnikiem rozwoju oraz sposobem samorealizacji. Jest jednym z podstawowych czynników wymienianych pośród warunków osiągnięcia szczęścia i sukcesu życiowego. Pary objęte niepłodnością znacznie częściej doświadczają depresji, zaburzeń relacji społecznych i obciążone są znacznie wyższym ryzykiem rozwodu w porównaniu do rodzin</w:t>
      </w:r>
      <w:r w:rsidR="00F35E6B">
        <w:rPr>
          <w:rStyle w:val="Teksttreci"/>
          <w:rFonts w:asciiTheme="minorHAnsi" w:hAnsiTheme="minorHAnsi"/>
          <w:sz w:val="24"/>
          <w:szCs w:val="24"/>
        </w:rPr>
        <w:t xml:space="preserve"> z dziećmi</w:t>
      </w:r>
      <w:r w:rsidRPr="005717D2">
        <w:rPr>
          <w:rStyle w:val="Teksttreci"/>
          <w:rFonts w:asciiTheme="minorHAnsi" w:hAnsiTheme="minorHAnsi"/>
          <w:sz w:val="24"/>
          <w:szCs w:val="24"/>
        </w:rPr>
        <w:t xml:space="preserve">. Niepłodne pary są także częściej dotknięte zaburzeniami nerwicowymi, związanymi ze stresem i zaburzeniami pod postacią somatyczną, które prowadzą do ograniczenia jakości życia i zmniejszenia produktywności zawodowej. </w:t>
      </w:r>
    </w:p>
    <w:p w:rsidR="00985C9F" w:rsidRPr="005717D2" w:rsidRDefault="00DC4031" w:rsidP="00522B29">
      <w:pPr>
        <w:pStyle w:val="Teksttreci1"/>
        <w:shd w:val="clear" w:color="auto" w:fill="auto"/>
        <w:spacing w:before="0" w:after="240" w:line="276" w:lineRule="auto"/>
        <w:ind w:left="284" w:right="-18" w:firstLine="0"/>
        <w:rPr>
          <w:rFonts w:asciiTheme="minorHAnsi" w:hAnsiTheme="minorHAnsi"/>
          <w:w w:val="105"/>
          <w:sz w:val="24"/>
          <w:szCs w:val="24"/>
        </w:rPr>
      </w:pPr>
      <w:r w:rsidRPr="005717D2">
        <w:rPr>
          <w:rStyle w:val="Teksttreci"/>
          <w:rFonts w:asciiTheme="minorHAnsi" w:hAnsiTheme="minorHAnsi"/>
          <w:sz w:val="24"/>
          <w:szCs w:val="24"/>
        </w:rPr>
        <w:t xml:space="preserve">Według danych Światowej Organizacji Zdrowia około 60 - 80 mln par na świecie dotkniętych jest stale lub okresowo problemem niepłodności. Przyjmuje się, iż w krajach wysoko rozwiniętych problem bezdzietności związany jest głównie z niepłodnością, a problem niepłodności dotyczy 10-15% par w wieku rozrodczym. </w:t>
      </w:r>
      <w:r w:rsidRPr="005717D2">
        <w:rPr>
          <w:rFonts w:asciiTheme="minorHAnsi" w:hAnsiTheme="minorHAnsi"/>
          <w:w w:val="105"/>
          <w:sz w:val="24"/>
          <w:szCs w:val="24"/>
        </w:rPr>
        <w:t>W Polsce odsetek niepłodnych par wynosi ok. 10-12%. Ocenia się, że w Polsce z powodu okresowej lub trwałej niepłodności cierpi około 1,3 mln par, z czego bezdzietnych pozostaje około 600 tys. par. Wielkość populacji polskiej, wymagającej leczenia metodami IVF/ICSI wynosi około 25 tysięcy par rocznie, to jest ok. 2% niepłodnych par.</w:t>
      </w:r>
      <w:r w:rsidRPr="005717D2">
        <w:rPr>
          <w:rStyle w:val="Odwoanieprzypisudolnego"/>
          <w:rFonts w:asciiTheme="minorHAnsi" w:hAnsiTheme="minorHAnsi"/>
          <w:w w:val="105"/>
          <w:sz w:val="24"/>
          <w:szCs w:val="24"/>
        </w:rPr>
        <w:footnoteReference w:id="8"/>
      </w:r>
    </w:p>
    <w:p w:rsidR="00985C9F" w:rsidRPr="005717D2" w:rsidRDefault="00DC4031" w:rsidP="00522B29">
      <w:pPr>
        <w:ind w:left="284"/>
        <w:jc w:val="both"/>
        <w:rPr>
          <w:rFonts w:cs="Times New Roman"/>
          <w:sz w:val="24"/>
          <w:szCs w:val="24"/>
        </w:rPr>
      </w:pPr>
      <w:r w:rsidRPr="005717D2">
        <w:rPr>
          <w:rStyle w:val="Teksttreci"/>
          <w:rFonts w:eastAsia="Times New Roman" w:cs="Times New Roman"/>
          <w:sz w:val="24"/>
          <w:szCs w:val="24"/>
        </w:rPr>
        <w:t>Co roku rośnie liczba par, które nie mogą doczekać się potomstwa. Konieczne jest zatem podjęcie działań mających na celu ograniczenie negatywnych skutków tej choroby, szczególnie w sytuacji niskiego przyrostu naturalnego.</w:t>
      </w:r>
      <w:r w:rsidR="00B91603">
        <w:rPr>
          <w:rStyle w:val="Teksttreci"/>
          <w:rFonts w:eastAsia="Times New Roman" w:cs="Times New Roman"/>
          <w:sz w:val="24"/>
          <w:szCs w:val="24"/>
        </w:rPr>
        <w:t xml:space="preserve"> </w:t>
      </w:r>
      <w:r w:rsidRPr="005717D2">
        <w:rPr>
          <w:rFonts w:cs="Times New Roman"/>
          <w:sz w:val="24"/>
          <w:szCs w:val="24"/>
        </w:rPr>
        <w:t xml:space="preserve">Wsparcie projektu przeciwdziałającego negatywnym trendom demograficznym i będącego uzupełnieniem dotychczas prowadzonych programów polityki zdrowotnej w zakresie tej choroby, pozwoli uniknąć wielu negatywnych skutków społecznych.        </w:t>
      </w:r>
    </w:p>
    <w:p w:rsidR="002C136D" w:rsidRPr="005717D2" w:rsidRDefault="00DC4031" w:rsidP="006E476B">
      <w:pPr>
        <w:pStyle w:val="Akapitzlist"/>
        <w:numPr>
          <w:ilvl w:val="0"/>
          <w:numId w:val="73"/>
        </w:numPr>
        <w:spacing w:line="360" w:lineRule="auto"/>
        <w:ind w:left="284" w:hanging="284"/>
        <w:outlineLvl w:val="1"/>
        <w:rPr>
          <w:rFonts w:asciiTheme="minorHAnsi" w:hAnsiTheme="minorHAnsi"/>
          <w:b/>
          <w:sz w:val="24"/>
          <w:szCs w:val="24"/>
        </w:rPr>
      </w:pPr>
      <w:bookmarkStart w:id="12" w:name="_Toc525888058"/>
      <w:r w:rsidRPr="005717D2">
        <w:rPr>
          <w:rFonts w:asciiTheme="minorHAnsi" w:hAnsiTheme="minorHAnsi"/>
          <w:b/>
          <w:sz w:val="24"/>
          <w:szCs w:val="24"/>
        </w:rPr>
        <w:t>Dotychczasowe próby rozwiązania problemu</w:t>
      </w:r>
      <w:bookmarkEnd w:id="12"/>
    </w:p>
    <w:p w:rsidR="00392AD4" w:rsidRPr="005717D2" w:rsidRDefault="00DC4031" w:rsidP="00522B29">
      <w:pPr>
        <w:pStyle w:val="Teksttreci1"/>
        <w:shd w:val="clear" w:color="auto" w:fill="auto"/>
        <w:spacing w:before="0" w:line="276" w:lineRule="auto"/>
        <w:ind w:left="284" w:right="-18" w:firstLine="0"/>
        <w:rPr>
          <w:rFonts w:asciiTheme="minorHAnsi" w:hAnsiTheme="minorHAnsi"/>
          <w:sz w:val="24"/>
          <w:szCs w:val="24"/>
        </w:rPr>
      </w:pPr>
      <w:r w:rsidRPr="005717D2">
        <w:rPr>
          <w:rFonts w:asciiTheme="minorHAnsi" w:hAnsiTheme="minorHAnsi"/>
          <w:sz w:val="24"/>
          <w:szCs w:val="24"/>
        </w:rPr>
        <w:t xml:space="preserve">Zasady leczenia niepłodności, w tym stosowania procedur medycznie wspomaganej prokreacji zostały określone w ustawie z dnia 25 czerwca 2015 r. o leczeniu niepłodności. </w:t>
      </w:r>
    </w:p>
    <w:p w:rsidR="002C136D" w:rsidRPr="005717D2" w:rsidRDefault="00DC4031">
      <w:pPr>
        <w:autoSpaceDE w:val="0"/>
        <w:autoSpaceDN w:val="0"/>
        <w:adjustRightInd w:val="0"/>
        <w:spacing w:after="0"/>
        <w:ind w:left="284"/>
        <w:rPr>
          <w:rFonts w:cs="Times New Roman"/>
          <w:sz w:val="24"/>
          <w:szCs w:val="24"/>
        </w:rPr>
      </w:pPr>
      <w:r w:rsidRPr="005717D2">
        <w:rPr>
          <w:rStyle w:val="Teksttreci"/>
          <w:rFonts w:cs="Times New Roman"/>
          <w:sz w:val="24"/>
          <w:szCs w:val="24"/>
        </w:rPr>
        <w:t>Jak precyzuje ustawa z dnia 25 czerwca 2015 r. o leczeniu niepłodności metody leczenia niepłodności dzieli się na:</w:t>
      </w:r>
    </w:p>
    <w:p w:rsidR="00392AD4" w:rsidRPr="005717D2" w:rsidRDefault="00DC4031" w:rsidP="00522B29">
      <w:pPr>
        <w:numPr>
          <w:ilvl w:val="0"/>
          <w:numId w:val="6"/>
        </w:numPr>
        <w:autoSpaceDE w:val="0"/>
        <w:autoSpaceDN w:val="0"/>
        <w:adjustRightInd w:val="0"/>
        <w:spacing w:after="0"/>
        <w:ind w:hanging="436"/>
        <w:rPr>
          <w:rFonts w:cs="Times New Roman"/>
          <w:sz w:val="24"/>
          <w:szCs w:val="24"/>
        </w:rPr>
      </w:pPr>
      <w:r w:rsidRPr="005717D2">
        <w:rPr>
          <w:rFonts w:cs="Times New Roman"/>
          <w:sz w:val="24"/>
          <w:szCs w:val="24"/>
        </w:rPr>
        <w:t>poradnictwo medyczne;</w:t>
      </w:r>
    </w:p>
    <w:p w:rsidR="00392AD4" w:rsidRPr="005717D2" w:rsidRDefault="00DC4031" w:rsidP="00522B29">
      <w:pPr>
        <w:numPr>
          <w:ilvl w:val="0"/>
          <w:numId w:val="6"/>
        </w:numPr>
        <w:autoSpaceDE w:val="0"/>
        <w:autoSpaceDN w:val="0"/>
        <w:adjustRightInd w:val="0"/>
        <w:spacing w:after="0"/>
        <w:ind w:hanging="436"/>
        <w:rPr>
          <w:rFonts w:cs="Times New Roman"/>
          <w:sz w:val="24"/>
          <w:szCs w:val="24"/>
        </w:rPr>
      </w:pPr>
      <w:r w:rsidRPr="005717D2">
        <w:rPr>
          <w:rFonts w:cs="Times New Roman"/>
          <w:sz w:val="24"/>
          <w:szCs w:val="24"/>
        </w:rPr>
        <w:t>diagnozowanie przyczyn niepłodności;</w:t>
      </w:r>
    </w:p>
    <w:p w:rsidR="00392AD4" w:rsidRPr="005717D2" w:rsidRDefault="00DC4031" w:rsidP="00522B29">
      <w:pPr>
        <w:numPr>
          <w:ilvl w:val="0"/>
          <w:numId w:val="6"/>
        </w:numPr>
        <w:autoSpaceDE w:val="0"/>
        <w:autoSpaceDN w:val="0"/>
        <w:adjustRightInd w:val="0"/>
        <w:spacing w:after="0"/>
        <w:ind w:hanging="436"/>
        <w:rPr>
          <w:rFonts w:cs="Times New Roman"/>
          <w:sz w:val="24"/>
          <w:szCs w:val="24"/>
        </w:rPr>
      </w:pPr>
      <w:r w:rsidRPr="005717D2">
        <w:rPr>
          <w:rFonts w:cs="Times New Roman"/>
          <w:sz w:val="24"/>
          <w:szCs w:val="24"/>
        </w:rPr>
        <w:t>zachowawcze leczenie farmakologiczne;</w:t>
      </w:r>
    </w:p>
    <w:p w:rsidR="00392AD4" w:rsidRPr="005717D2" w:rsidRDefault="00DC4031" w:rsidP="00522B29">
      <w:pPr>
        <w:numPr>
          <w:ilvl w:val="0"/>
          <w:numId w:val="6"/>
        </w:numPr>
        <w:autoSpaceDE w:val="0"/>
        <w:autoSpaceDN w:val="0"/>
        <w:adjustRightInd w:val="0"/>
        <w:spacing w:after="0"/>
        <w:ind w:hanging="436"/>
        <w:rPr>
          <w:rFonts w:cs="Times New Roman"/>
          <w:sz w:val="24"/>
          <w:szCs w:val="24"/>
        </w:rPr>
      </w:pPr>
      <w:r w:rsidRPr="005717D2">
        <w:rPr>
          <w:rFonts w:cs="Times New Roman"/>
          <w:sz w:val="24"/>
          <w:szCs w:val="24"/>
        </w:rPr>
        <w:t>leczenie chirurgiczne;</w:t>
      </w:r>
    </w:p>
    <w:p w:rsidR="00392AD4" w:rsidRPr="005717D2" w:rsidRDefault="00DC4031" w:rsidP="00522B29">
      <w:pPr>
        <w:numPr>
          <w:ilvl w:val="0"/>
          <w:numId w:val="6"/>
        </w:numPr>
        <w:autoSpaceDE w:val="0"/>
        <w:autoSpaceDN w:val="0"/>
        <w:adjustRightInd w:val="0"/>
        <w:spacing w:after="0"/>
        <w:ind w:hanging="436"/>
        <w:rPr>
          <w:rFonts w:cs="Times New Roman"/>
          <w:sz w:val="24"/>
          <w:szCs w:val="24"/>
        </w:rPr>
      </w:pPr>
      <w:r w:rsidRPr="005717D2">
        <w:rPr>
          <w:rFonts w:cs="Times New Roman"/>
          <w:sz w:val="24"/>
          <w:szCs w:val="24"/>
        </w:rPr>
        <w:t>procedury medycznie wspomaganej prokreacji, w tym zapłodnienie pozaustrojowe prowadzone w ośrodku medycznie wspomaganej prokreacji;</w:t>
      </w:r>
    </w:p>
    <w:p w:rsidR="00392AD4" w:rsidRPr="005717D2" w:rsidRDefault="00DC4031" w:rsidP="00522B29">
      <w:pPr>
        <w:pStyle w:val="Teksttreci1"/>
        <w:numPr>
          <w:ilvl w:val="0"/>
          <w:numId w:val="6"/>
        </w:numPr>
        <w:shd w:val="clear" w:color="auto" w:fill="auto"/>
        <w:spacing w:before="0" w:line="276" w:lineRule="auto"/>
        <w:ind w:right="-18" w:hanging="436"/>
        <w:rPr>
          <w:rFonts w:asciiTheme="minorHAnsi" w:hAnsiTheme="minorHAnsi"/>
          <w:sz w:val="24"/>
          <w:szCs w:val="24"/>
          <w:shd w:val="clear" w:color="auto" w:fill="FFFFFF"/>
        </w:rPr>
      </w:pPr>
      <w:r w:rsidRPr="005717D2">
        <w:rPr>
          <w:rFonts w:asciiTheme="minorHAnsi" w:hAnsiTheme="minorHAnsi"/>
          <w:sz w:val="24"/>
          <w:szCs w:val="24"/>
        </w:rPr>
        <w:t>zabezpieczenie płodności na przyszłość.</w:t>
      </w:r>
    </w:p>
    <w:p w:rsidR="00D249EC" w:rsidRPr="005717D2" w:rsidRDefault="00D249EC" w:rsidP="00D249EC">
      <w:pPr>
        <w:pStyle w:val="Teksttreci1"/>
        <w:shd w:val="clear" w:color="auto" w:fill="auto"/>
        <w:spacing w:before="0" w:line="276" w:lineRule="auto"/>
        <w:ind w:left="720" w:right="-18" w:firstLine="0"/>
        <w:rPr>
          <w:rStyle w:val="Teksttreci"/>
          <w:rFonts w:asciiTheme="minorHAnsi" w:hAnsiTheme="minorHAnsi"/>
          <w:sz w:val="24"/>
          <w:szCs w:val="24"/>
        </w:rPr>
      </w:pPr>
    </w:p>
    <w:p w:rsidR="002C136D" w:rsidRPr="005717D2" w:rsidRDefault="00DC4031">
      <w:pPr>
        <w:pStyle w:val="Teksttreci1"/>
        <w:shd w:val="clear" w:color="auto" w:fill="auto"/>
        <w:spacing w:before="0" w:line="276" w:lineRule="auto"/>
        <w:ind w:left="284" w:right="-18" w:firstLine="0"/>
        <w:rPr>
          <w:rStyle w:val="Teksttreci"/>
          <w:rFonts w:asciiTheme="minorHAnsi" w:hAnsiTheme="minorHAnsi"/>
          <w:sz w:val="24"/>
          <w:szCs w:val="24"/>
        </w:rPr>
      </w:pPr>
      <w:r w:rsidRPr="005717D2">
        <w:rPr>
          <w:rStyle w:val="Teksttreci"/>
          <w:rFonts w:asciiTheme="minorHAnsi" w:hAnsiTheme="minorHAnsi"/>
          <w:sz w:val="24"/>
          <w:szCs w:val="24"/>
        </w:rPr>
        <w:t xml:space="preserve">Techniki wymienione w punktach 1–4 są dostępne w ramach świadczeń gwarantowanych na podstawie </w:t>
      </w:r>
      <w:r w:rsidRPr="005717D2">
        <w:rPr>
          <w:rFonts w:asciiTheme="minorHAnsi" w:hAnsiTheme="minorHAnsi"/>
          <w:sz w:val="24"/>
          <w:szCs w:val="24"/>
        </w:rPr>
        <w:t xml:space="preserve">rozporządzenia Ministra Zdrowia z dnia 29 sierpnia 2009 r. w sprawie świadczeń gwarantowanych z zakresu leczenia szpitalnego oraz rozporządzenia Ministra Zdrowia z dnia 27 </w:t>
      </w:r>
      <w:r w:rsidRPr="005717D2">
        <w:rPr>
          <w:rFonts w:asciiTheme="minorHAnsi" w:hAnsiTheme="minorHAnsi"/>
          <w:sz w:val="24"/>
          <w:szCs w:val="24"/>
        </w:rPr>
        <w:lastRenderedPageBreak/>
        <w:t>maja 2011 r. w sprawie świadczeń gwarantowanych z zakresu ambulatoryjnej opieki specjalistycznej. Natomiast techniki wymienione w punktach 5 i 6 były finansowane ze środków publicznych w ramach Programu – Leczenie niepłodności metodą zapłodnienia pozaustrojowego na lata 2013–2016. W związku z zawieszeniem dalszej realizacji programu nadal finansowane ze środków publicznych pozostają jedynie metody 1-4.</w:t>
      </w:r>
    </w:p>
    <w:p w:rsidR="000E0C68" w:rsidRPr="005717D2" w:rsidRDefault="000E0C68" w:rsidP="00D249EC">
      <w:pPr>
        <w:pStyle w:val="Teksttreci1"/>
        <w:shd w:val="clear" w:color="auto" w:fill="auto"/>
        <w:spacing w:before="0" w:after="120" w:line="276" w:lineRule="auto"/>
        <w:ind w:left="113" w:firstLine="0"/>
        <w:rPr>
          <w:rStyle w:val="Teksttreci"/>
          <w:rFonts w:asciiTheme="minorHAnsi" w:hAnsiTheme="minorHAnsi"/>
          <w:sz w:val="24"/>
          <w:szCs w:val="24"/>
        </w:rPr>
      </w:pPr>
    </w:p>
    <w:p w:rsidR="002C136D" w:rsidRPr="005717D2" w:rsidRDefault="00DC4031" w:rsidP="006E476B">
      <w:pPr>
        <w:pStyle w:val="Akapitzlist"/>
        <w:numPr>
          <w:ilvl w:val="0"/>
          <w:numId w:val="73"/>
        </w:numPr>
        <w:spacing w:line="360" w:lineRule="auto"/>
        <w:ind w:left="284" w:hanging="284"/>
        <w:outlineLvl w:val="1"/>
        <w:rPr>
          <w:rFonts w:asciiTheme="minorHAnsi" w:hAnsiTheme="minorHAnsi"/>
          <w:b/>
          <w:sz w:val="24"/>
          <w:szCs w:val="24"/>
        </w:rPr>
      </w:pPr>
      <w:bookmarkStart w:id="13" w:name="_Toc525888059"/>
      <w:r w:rsidRPr="005717D2">
        <w:rPr>
          <w:rFonts w:asciiTheme="minorHAnsi" w:hAnsiTheme="minorHAnsi"/>
          <w:b/>
          <w:sz w:val="24"/>
          <w:szCs w:val="24"/>
        </w:rPr>
        <w:t>Przedstawienie trudności w uzyskaniu świadczeń zdrowotnych</w:t>
      </w:r>
      <w:bookmarkEnd w:id="13"/>
    </w:p>
    <w:p w:rsidR="000E0C68" w:rsidRPr="005717D2" w:rsidRDefault="00DC4031" w:rsidP="00522B29">
      <w:pPr>
        <w:pStyle w:val="Teksttreci1"/>
        <w:shd w:val="clear" w:color="auto" w:fill="auto"/>
        <w:spacing w:before="0" w:line="276" w:lineRule="auto"/>
        <w:ind w:left="284" w:right="-18" w:firstLine="0"/>
        <w:rPr>
          <w:rStyle w:val="Teksttreci"/>
          <w:rFonts w:asciiTheme="minorHAnsi" w:hAnsiTheme="minorHAnsi"/>
          <w:sz w:val="24"/>
          <w:szCs w:val="24"/>
        </w:rPr>
      </w:pPr>
      <w:r w:rsidRPr="005717D2">
        <w:rPr>
          <w:rStyle w:val="Teksttreci"/>
          <w:rFonts w:asciiTheme="minorHAnsi" w:hAnsiTheme="minorHAnsi"/>
          <w:sz w:val="24"/>
          <w:szCs w:val="24"/>
        </w:rPr>
        <w:t>Doświadczenia wynikające z realizacji „</w:t>
      </w:r>
      <w:r w:rsidRPr="005717D2">
        <w:rPr>
          <w:rFonts w:asciiTheme="minorHAnsi" w:hAnsiTheme="minorHAnsi"/>
          <w:sz w:val="24"/>
          <w:szCs w:val="24"/>
        </w:rPr>
        <w:t>Programu leczenia niepłodności metodą zapłodnienia pozaustrojowego na lata 2013–2016”</w:t>
      </w:r>
      <w:r w:rsidRPr="005717D2">
        <w:rPr>
          <w:rStyle w:val="Teksttreci"/>
          <w:rFonts w:asciiTheme="minorHAnsi" w:hAnsiTheme="minorHAnsi"/>
          <w:sz w:val="24"/>
          <w:szCs w:val="24"/>
        </w:rPr>
        <w:t xml:space="preserve">, wskazują, iż liczba par z problemem niepłodności rośnie i przekroczyła pierwotne założenia programu. </w:t>
      </w:r>
    </w:p>
    <w:p w:rsidR="00513549" w:rsidRPr="005717D2" w:rsidRDefault="00DC4031" w:rsidP="00522B29">
      <w:pPr>
        <w:autoSpaceDE w:val="0"/>
        <w:autoSpaceDN w:val="0"/>
        <w:adjustRightInd w:val="0"/>
        <w:spacing w:after="0"/>
        <w:ind w:left="284"/>
        <w:jc w:val="both"/>
        <w:rPr>
          <w:rFonts w:eastAsia="Times New Roman" w:cs="Times New Roman"/>
          <w:sz w:val="24"/>
          <w:szCs w:val="24"/>
        </w:rPr>
      </w:pPr>
      <w:r w:rsidRPr="005717D2">
        <w:rPr>
          <w:rFonts w:eastAsia="Times New Roman" w:cs="Times New Roman"/>
          <w:sz w:val="24"/>
          <w:szCs w:val="24"/>
        </w:rPr>
        <w:t xml:space="preserve">Po zamknięciu Narodowego Programu Leczenia Niepłodności Metodą zapłodnienia pozaustrojowego </w:t>
      </w:r>
      <w:proofErr w:type="spellStart"/>
      <w:r w:rsidRPr="005717D2">
        <w:rPr>
          <w:rFonts w:eastAsia="Times New Roman" w:cs="Times New Roman"/>
          <w:sz w:val="24"/>
          <w:szCs w:val="24"/>
        </w:rPr>
        <w:t>in</w:t>
      </w:r>
      <w:proofErr w:type="spellEnd"/>
      <w:r w:rsidRPr="005717D2">
        <w:rPr>
          <w:rFonts w:eastAsia="Times New Roman" w:cs="Times New Roman"/>
          <w:sz w:val="24"/>
          <w:szCs w:val="24"/>
        </w:rPr>
        <w:t xml:space="preserve"> vitro w czerwcu 2016 roku polskie pary są zmuszone do korzystania wyłącznie z leczenia komercyjnego, a przez to finansowo niedostępnego dla wielu par. </w:t>
      </w:r>
    </w:p>
    <w:p w:rsidR="000E0C68" w:rsidRPr="005717D2" w:rsidRDefault="00DC4031" w:rsidP="00522B29">
      <w:pPr>
        <w:autoSpaceDE w:val="0"/>
        <w:autoSpaceDN w:val="0"/>
        <w:adjustRightInd w:val="0"/>
        <w:spacing w:after="0"/>
        <w:ind w:left="284"/>
        <w:jc w:val="both"/>
        <w:rPr>
          <w:rStyle w:val="Teksttreci"/>
          <w:rFonts w:cs="Times New Roman"/>
          <w:sz w:val="24"/>
          <w:szCs w:val="24"/>
        </w:rPr>
      </w:pPr>
      <w:r w:rsidRPr="005717D2">
        <w:rPr>
          <w:rFonts w:eastAsia="Times New Roman" w:cs="Times New Roman"/>
          <w:sz w:val="24"/>
          <w:szCs w:val="24"/>
        </w:rPr>
        <w:t>Wdrożenie programu dofinansowania zwiększy dostępność do leczenia niepłodności dla mieszkańców Szczecina w zakresie leczenia niepłodności zaawansowanej.</w:t>
      </w:r>
    </w:p>
    <w:p w:rsidR="00392AD4" w:rsidRPr="005717D2" w:rsidRDefault="00DC4031" w:rsidP="00522B29">
      <w:pPr>
        <w:pStyle w:val="Teksttreci1"/>
        <w:shd w:val="clear" w:color="auto" w:fill="auto"/>
        <w:spacing w:before="0" w:line="276" w:lineRule="auto"/>
        <w:ind w:left="284" w:right="-18" w:firstLine="0"/>
        <w:rPr>
          <w:rStyle w:val="Teksttreci"/>
          <w:rFonts w:asciiTheme="minorHAnsi" w:hAnsiTheme="minorHAnsi"/>
          <w:sz w:val="24"/>
          <w:szCs w:val="24"/>
        </w:rPr>
      </w:pPr>
      <w:r w:rsidRPr="005717D2">
        <w:rPr>
          <w:rStyle w:val="Teksttreci"/>
          <w:rFonts w:asciiTheme="minorHAnsi" w:hAnsiTheme="minorHAnsi"/>
          <w:sz w:val="24"/>
          <w:szCs w:val="24"/>
        </w:rPr>
        <w:t xml:space="preserve">Dla niektórych par leczenie niepłodności metodą zapłodnienia pozaustrojowego jest ostatnią szansą na posiadanie potomstwa. </w:t>
      </w:r>
    </w:p>
    <w:p w:rsidR="00B14B9B" w:rsidRPr="005717D2" w:rsidRDefault="00B14B9B" w:rsidP="00D249EC">
      <w:pPr>
        <w:pStyle w:val="Teksttreci1"/>
        <w:shd w:val="clear" w:color="auto" w:fill="auto"/>
        <w:spacing w:before="0" w:line="276" w:lineRule="auto"/>
        <w:ind w:right="-18" w:firstLine="0"/>
        <w:rPr>
          <w:rStyle w:val="Teksttreci"/>
          <w:rFonts w:asciiTheme="minorHAnsi" w:hAnsiTheme="minorHAnsi"/>
          <w:sz w:val="24"/>
          <w:szCs w:val="24"/>
        </w:rPr>
      </w:pPr>
    </w:p>
    <w:p w:rsidR="00B14B9B" w:rsidRPr="005717D2" w:rsidRDefault="00B14B9B" w:rsidP="00D249EC">
      <w:pPr>
        <w:pStyle w:val="Teksttreci1"/>
        <w:shd w:val="clear" w:color="auto" w:fill="auto"/>
        <w:spacing w:before="0" w:line="276" w:lineRule="auto"/>
        <w:ind w:right="-18" w:firstLine="0"/>
        <w:rPr>
          <w:rStyle w:val="Teksttreci"/>
          <w:rFonts w:asciiTheme="minorHAnsi" w:hAnsiTheme="minorHAnsi"/>
          <w:sz w:val="24"/>
          <w:szCs w:val="24"/>
        </w:rPr>
      </w:pPr>
    </w:p>
    <w:p w:rsidR="002C136D" w:rsidRPr="001344B6" w:rsidRDefault="00DC4031" w:rsidP="006E476B">
      <w:pPr>
        <w:keepNext/>
        <w:keepLines/>
        <w:numPr>
          <w:ilvl w:val="0"/>
          <w:numId w:val="1"/>
        </w:numPr>
        <w:tabs>
          <w:tab w:val="left" w:pos="426"/>
        </w:tabs>
        <w:autoSpaceDE w:val="0"/>
        <w:autoSpaceDN w:val="0"/>
        <w:adjustRightInd w:val="0"/>
        <w:spacing w:after="120" w:line="360" w:lineRule="auto"/>
        <w:jc w:val="both"/>
        <w:outlineLvl w:val="0"/>
        <w:rPr>
          <w:b/>
          <w:sz w:val="24"/>
          <w:szCs w:val="24"/>
        </w:rPr>
      </w:pPr>
      <w:bookmarkStart w:id="14" w:name="_Toc525888060"/>
      <w:r w:rsidRPr="001344B6">
        <w:rPr>
          <w:b/>
          <w:sz w:val="24"/>
          <w:szCs w:val="24"/>
        </w:rPr>
        <w:t>CELE PROGRAMU I UZASADNIENIE</w:t>
      </w:r>
      <w:bookmarkEnd w:id="14"/>
    </w:p>
    <w:p w:rsidR="002C136D" w:rsidRPr="005717D2" w:rsidRDefault="00DC4031" w:rsidP="006E476B">
      <w:pPr>
        <w:pStyle w:val="Akapitzlist"/>
        <w:numPr>
          <w:ilvl w:val="0"/>
          <w:numId w:val="74"/>
        </w:numPr>
        <w:spacing w:line="360" w:lineRule="auto"/>
        <w:ind w:left="284" w:hanging="284"/>
        <w:outlineLvl w:val="1"/>
        <w:rPr>
          <w:rFonts w:asciiTheme="minorHAnsi" w:hAnsiTheme="minorHAnsi"/>
          <w:b/>
          <w:sz w:val="24"/>
          <w:szCs w:val="24"/>
        </w:rPr>
      </w:pPr>
      <w:bookmarkStart w:id="15" w:name="_Toc525888061"/>
      <w:r w:rsidRPr="005717D2">
        <w:rPr>
          <w:rFonts w:asciiTheme="minorHAnsi" w:hAnsiTheme="minorHAnsi"/>
          <w:b/>
          <w:sz w:val="24"/>
          <w:szCs w:val="24"/>
        </w:rPr>
        <w:t>Cele ogólne i szczegółowe</w:t>
      </w:r>
      <w:bookmarkEnd w:id="15"/>
    </w:p>
    <w:p w:rsidR="0071057F" w:rsidRPr="005717D2" w:rsidRDefault="00DC4031" w:rsidP="00266B31">
      <w:pPr>
        <w:pStyle w:val="Teksttreci1"/>
        <w:shd w:val="clear" w:color="auto" w:fill="auto"/>
        <w:spacing w:before="0" w:line="276" w:lineRule="auto"/>
        <w:ind w:left="284" w:right="20" w:firstLine="0"/>
        <w:rPr>
          <w:rStyle w:val="Teksttreci"/>
          <w:rFonts w:asciiTheme="minorHAnsi" w:hAnsiTheme="minorHAnsi"/>
          <w:sz w:val="24"/>
          <w:szCs w:val="24"/>
        </w:rPr>
      </w:pPr>
      <w:r w:rsidRPr="005717D2">
        <w:rPr>
          <w:rStyle w:val="Teksttreci"/>
          <w:rFonts w:asciiTheme="minorHAnsi" w:hAnsiTheme="minorHAnsi"/>
          <w:sz w:val="24"/>
          <w:szCs w:val="24"/>
        </w:rPr>
        <w:t>Celem głównym Programu jest zapewnienie parom, mieszkańcom miasta Szczecina, dotkniętym niepłodnością dostępu do procedury zapłodnienia pozaustrojowego.</w:t>
      </w:r>
    </w:p>
    <w:p w:rsidR="0071057F" w:rsidRPr="005717D2" w:rsidRDefault="0071057F" w:rsidP="00266B31">
      <w:pPr>
        <w:pStyle w:val="Teksttreci1"/>
        <w:shd w:val="clear" w:color="auto" w:fill="auto"/>
        <w:spacing w:before="0" w:line="276" w:lineRule="auto"/>
        <w:ind w:left="284" w:right="20" w:firstLine="0"/>
        <w:rPr>
          <w:rStyle w:val="Teksttreci"/>
          <w:rFonts w:asciiTheme="minorHAnsi" w:hAnsiTheme="minorHAnsi"/>
          <w:sz w:val="24"/>
          <w:szCs w:val="24"/>
        </w:rPr>
      </w:pPr>
    </w:p>
    <w:p w:rsidR="0071057F" w:rsidRPr="005717D2" w:rsidRDefault="00DC4031" w:rsidP="00266B31">
      <w:pPr>
        <w:pStyle w:val="Teksttreci1"/>
        <w:shd w:val="clear" w:color="auto" w:fill="auto"/>
        <w:spacing w:before="0" w:line="276" w:lineRule="auto"/>
        <w:ind w:left="284" w:firstLine="0"/>
        <w:rPr>
          <w:rFonts w:asciiTheme="minorHAnsi" w:hAnsiTheme="minorHAnsi"/>
          <w:sz w:val="24"/>
          <w:szCs w:val="24"/>
        </w:rPr>
      </w:pPr>
      <w:r w:rsidRPr="005717D2">
        <w:rPr>
          <w:rStyle w:val="Teksttreci"/>
          <w:rFonts w:asciiTheme="minorHAnsi" w:hAnsiTheme="minorHAnsi"/>
          <w:sz w:val="24"/>
          <w:szCs w:val="24"/>
        </w:rPr>
        <w:t>Celami szczegółowymi  Programu są:</w:t>
      </w:r>
    </w:p>
    <w:p w:rsidR="002C136D" w:rsidRPr="005717D2" w:rsidRDefault="00DC4031">
      <w:pPr>
        <w:pStyle w:val="Teksttreci1"/>
        <w:numPr>
          <w:ilvl w:val="0"/>
          <w:numId w:val="75"/>
        </w:numPr>
        <w:shd w:val="clear" w:color="auto" w:fill="auto"/>
        <w:tabs>
          <w:tab w:val="left" w:pos="709"/>
        </w:tabs>
        <w:spacing w:before="0" w:line="276" w:lineRule="auto"/>
        <w:ind w:left="709" w:right="-18" w:hanging="425"/>
        <w:rPr>
          <w:rStyle w:val="Teksttreci"/>
          <w:rFonts w:asciiTheme="minorHAnsi" w:hAnsiTheme="minorHAnsi"/>
          <w:sz w:val="24"/>
          <w:szCs w:val="24"/>
        </w:rPr>
      </w:pPr>
      <w:r w:rsidRPr="005717D2">
        <w:rPr>
          <w:rStyle w:val="Teksttreci"/>
          <w:rFonts w:asciiTheme="minorHAnsi" w:hAnsiTheme="minorHAnsi"/>
          <w:sz w:val="24"/>
          <w:szCs w:val="24"/>
        </w:rPr>
        <w:t>obniżenie odsetka liczby par bezdzietnych w Szczecinie;</w:t>
      </w:r>
    </w:p>
    <w:p w:rsidR="002C136D" w:rsidRPr="005717D2" w:rsidRDefault="00DC4031">
      <w:pPr>
        <w:pStyle w:val="Teksttreci1"/>
        <w:numPr>
          <w:ilvl w:val="0"/>
          <w:numId w:val="75"/>
        </w:numPr>
        <w:shd w:val="clear" w:color="auto" w:fill="auto"/>
        <w:tabs>
          <w:tab w:val="left" w:pos="709"/>
        </w:tabs>
        <w:spacing w:before="0" w:line="276" w:lineRule="auto"/>
        <w:ind w:left="709" w:right="-18" w:hanging="426"/>
        <w:rPr>
          <w:rStyle w:val="Teksttreci"/>
          <w:rFonts w:asciiTheme="minorHAnsi" w:hAnsiTheme="minorHAnsi"/>
          <w:sz w:val="24"/>
          <w:szCs w:val="24"/>
        </w:rPr>
      </w:pPr>
      <w:r w:rsidRPr="005717D2">
        <w:rPr>
          <w:rStyle w:val="Teksttreci"/>
          <w:rFonts w:asciiTheme="minorHAnsi" w:hAnsiTheme="minorHAnsi"/>
          <w:sz w:val="24"/>
          <w:szCs w:val="24"/>
        </w:rPr>
        <w:t>zapewnienie najwyższego standardu leczenia niepłodności pacjentom;</w:t>
      </w:r>
    </w:p>
    <w:p w:rsidR="002C136D" w:rsidRPr="005717D2" w:rsidRDefault="00DC4031">
      <w:pPr>
        <w:pStyle w:val="Teksttreci1"/>
        <w:numPr>
          <w:ilvl w:val="0"/>
          <w:numId w:val="75"/>
        </w:numPr>
        <w:shd w:val="clear" w:color="auto" w:fill="auto"/>
        <w:tabs>
          <w:tab w:val="left" w:pos="709"/>
        </w:tabs>
        <w:spacing w:before="0" w:line="276" w:lineRule="auto"/>
        <w:ind w:left="709" w:right="-18" w:hanging="426"/>
        <w:rPr>
          <w:rStyle w:val="Teksttreci"/>
          <w:rFonts w:asciiTheme="minorHAnsi" w:hAnsiTheme="minorHAnsi"/>
          <w:sz w:val="24"/>
          <w:szCs w:val="24"/>
        </w:rPr>
      </w:pPr>
      <w:r w:rsidRPr="005717D2">
        <w:rPr>
          <w:rStyle w:val="Teksttreci"/>
          <w:rFonts w:asciiTheme="minorHAnsi" w:hAnsiTheme="minorHAnsi"/>
          <w:sz w:val="24"/>
          <w:szCs w:val="24"/>
        </w:rPr>
        <w:t>zwiększenie skuteczności leczenia niepłodności par w Szczecinie, u których</w:t>
      </w:r>
      <w:r w:rsidR="00F35E6B">
        <w:rPr>
          <w:rStyle w:val="Teksttreci"/>
          <w:rFonts w:asciiTheme="minorHAnsi" w:hAnsiTheme="minorHAnsi"/>
          <w:sz w:val="24"/>
          <w:szCs w:val="24"/>
        </w:rPr>
        <w:t xml:space="preserve"> </w:t>
      </w:r>
      <w:r w:rsidRPr="005717D2">
        <w:rPr>
          <w:rStyle w:val="Teksttreci"/>
          <w:rFonts w:asciiTheme="minorHAnsi" w:hAnsiTheme="minorHAnsi"/>
          <w:sz w:val="24"/>
          <w:szCs w:val="24"/>
        </w:rPr>
        <w:t>wyczerpały się inne dostępne metody jej leczenia;</w:t>
      </w:r>
    </w:p>
    <w:p w:rsidR="002C136D" w:rsidRPr="005717D2" w:rsidRDefault="00DC4031">
      <w:pPr>
        <w:pStyle w:val="Teksttreci1"/>
        <w:numPr>
          <w:ilvl w:val="0"/>
          <w:numId w:val="75"/>
        </w:numPr>
        <w:shd w:val="clear" w:color="auto" w:fill="auto"/>
        <w:tabs>
          <w:tab w:val="left" w:pos="709"/>
        </w:tabs>
        <w:spacing w:before="0" w:line="276" w:lineRule="auto"/>
        <w:ind w:left="709" w:right="-18" w:hanging="426"/>
        <w:rPr>
          <w:rStyle w:val="Teksttreci"/>
          <w:rFonts w:asciiTheme="minorHAnsi" w:hAnsiTheme="minorHAnsi"/>
          <w:sz w:val="24"/>
          <w:szCs w:val="24"/>
        </w:rPr>
      </w:pPr>
      <w:r w:rsidRPr="005717D2">
        <w:rPr>
          <w:rStyle w:val="Teksttreci"/>
          <w:rFonts w:asciiTheme="minorHAnsi" w:hAnsiTheme="minorHAnsi"/>
          <w:sz w:val="24"/>
          <w:szCs w:val="24"/>
        </w:rPr>
        <w:t>osiągnięcie poprawy trendów demograficznych dla miasta Szczecina w wyniku ograniczenia zjawiska niepłodności i bezdzietności;</w:t>
      </w:r>
    </w:p>
    <w:p w:rsidR="002C136D" w:rsidRPr="005717D2" w:rsidRDefault="00DC4031">
      <w:pPr>
        <w:pStyle w:val="Teksttreci1"/>
        <w:numPr>
          <w:ilvl w:val="0"/>
          <w:numId w:val="75"/>
        </w:numPr>
        <w:shd w:val="clear" w:color="auto" w:fill="auto"/>
        <w:tabs>
          <w:tab w:val="left" w:pos="709"/>
        </w:tabs>
        <w:spacing w:before="0" w:line="276" w:lineRule="auto"/>
        <w:ind w:left="709" w:right="-18" w:hanging="426"/>
        <w:rPr>
          <w:rStyle w:val="Teksttreci"/>
          <w:rFonts w:asciiTheme="minorHAnsi" w:hAnsiTheme="minorHAnsi"/>
          <w:sz w:val="24"/>
          <w:szCs w:val="24"/>
        </w:rPr>
      </w:pPr>
      <w:r w:rsidRPr="005717D2">
        <w:rPr>
          <w:rStyle w:val="Teksttreci"/>
          <w:rFonts w:asciiTheme="minorHAnsi" w:hAnsiTheme="minorHAnsi"/>
          <w:sz w:val="24"/>
          <w:szCs w:val="24"/>
        </w:rPr>
        <w:t>obniżenie kosztów leczenia niepłodności ponoszonych przez pacjentów,</w:t>
      </w:r>
    </w:p>
    <w:p w:rsidR="002C136D" w:rsidRPr="005717D2" w:rsidRDefault="002C136D">
      <w:pPr>
        <w:tabs>
          <w:tab w:val="left" w:pos="224"/>
        </w:tabs>
        <w:spacing w:after="0" w:line="240" w:lineRule="auto"/>
        <w:rPr>
          <w:rFonts w:cs="Times New Roman"/>
          <w:sz w:val="24"/>
          <w:szCs w:val="24"/>
        </w:rPr>
      </w:pPr>
    </w:p>
    <w:p w:rsidR="002C136D" w:rsidRPr="005717D2" w:rsidRDefault="002C136D">
      <w:pPr>
        <w:pStyle w:val="Akapitzlist"/>
        <w:tabs>
          <w:tab w:val="left" w:pos="224"/>
        </w:tabs>
        <w:spacing w:after="0" w:line="240" w:lineRule="auto"/>
        <w:ind w:left="473"/>
        <w:rPr>
          <w:rStyle w:val="Teksttreci"/>
          <w:rFonts w:asciiTheme="minorHAnsi" w:hAnsiTheme="minorHAnsi"/>
          <w:sz w:val="24"/>
          <w:szCs w:val="24"/>
          <w:shd w:val="clear" w:color="auto" w:fill="auto"/>
        </w:rPr>
      </w:pPr>
    </w:p>
    <w:p w:rsidR="002C136D" w:rsidRPr="005717D2" w:rsidRDefault="00DC4031" w:rsidP="006E476B">
      <w:pPr>
        <w:pStyle w:val="Akapitzlist"/>
        <w:numPr>
          <w:ilvl w:val="0"/>
          <w:numId w:val="74"/>
        </w:numPr>
        <w:spacing w:line="360" w:lineRule="auto"/>
        <w:ind w:left="284" w:hanging="284"/>
        <w:outlineLvl w:val="1"/>
        <w:rPr>
          <w:rFonts w:asciiTheme="minorHAnsi" w:hAnsiTheme="minorHAnsi"/>
          <w:b/>
          <w:sz w:val="24"/>
          <w:szCs w:val="24"/>
        </w:rPr>
      </w:pPr>
      <w:bookmarkStart w:id="16" w:name="_Toc525888062"/>
      <w:r w:rsidRPr="005717D2">
        <w:rPr>
          <w:rFonts w:asciiTheme="minorHAnsi" w:hAnsiTheme="minorHAnsi"/>
          <w:b/>
          <w:sz w:val="24"/>
          <w:szCs w:val="24"/>
        </w:rPr>
        <w:t>Dlaczego realizacja Programu powinna zostać sfinansowana z budżetu miasta Szczecina?</w:t>
      </w:r>
      <w:bookmarkEnd w:id="16"/>
    </w:p>
    <w:p w:rsidR="00CA6FBA" w:rsidRPr="005717D2" w:rsidRDefault="00DC4031" w:rsidP="008053CB">
      <w:pPr>
        <w:ind w:left="284"/>
        <w:jc w:val="both"/>
        <w:rPr>
          <w:rFonts w:cs="Times New Roman"/>
          <w:sz w:val="24"/>
          <w:szCs w:val="24"/>
        </w:rPr>
      </w:pPr>
      <w:r w:rsidRPr="005717D2">
        <w:rPr>
          <w:rFonts w:cs="Times New Roman"/>
          <w:sz w:val="24"/>
          <w:szCs w:val="24"/>
        </w:rPr>
        <w:t xml:space="preserve">Niepłodność jest narastającym problemem społecznym i zdrowotnym. Brak możliwości posiadania potomstwa ma ogromny wpływ na funkcjonowanie społeczne dotkniętych nim par. </w:t>
      </w:r>
    </w:p>
    <w:p w:rsidR="006E476B" w:rsidRDefault="00DC4031" w:rsidP="006E476B">
      <w:pPr>
        <w:ind w:left="284"/>
        <w:jc w:val="both"/>
        <w:rPr>
          <w:rFonts w:cs="Times New Roman"/>
          <w:sz w:val="24"/>
          <w:szCs w:val="24"/>
        </w:rPr>
      </w:pPr>
      <w:r w:rsidRPr="005717D2">
        <w:rPr>
          <w:rFonts w:cs="Times New Roman"/>
          <w:sz w:val="24"/>
          <w:szCs w:val="24"/>
        </w:rPr>
        <w:t>Zgodnie</w:t>
      </w:r>
      <w:r w:rsidR="009604EA">
        <w:rPr>
          <w:rFonts w:cs="Times New Roman"/>
          <w:sz w:val="24"/>
          <w:szCs w:val="24"/>
        </w:rPr>
        <w:t xml:space="preserve"> z  art. 9a i 9b ust. 1 i 4 oraz </w:t>
      </w:r>
      <w:r w:rsidRPr="005717D2">
        <w:rPr>
          <w:rFonts w:cs="Times New Roman"/>
          <w:sz w:val="24"/>
          <w:szCs w:val="24"/>
        </w:rPr>
        <w:t>art. 48</w:t>
      </w:r>
      <w:r w:rsidR="009604EA" w:rsidRPr="009604EA">
        <w:rPr>
          <w:rFonts w:cs="Times New Roman"/>
          <w:sz w:val="24"/>
          <w:szCs w:val="24"/>
        </w:rPr>
        <w:t xml:space="preserve"> </w:t>
      </w:r>
      <w:r w:rsidR="009604EA">
        <w:rPr>
          <w:rFonts w:cs="Times New Roman"/>
          <w:sz w:val="24"/>
          <w:szCs w:val="24"/>
        </w:rPr>
        <w:t xml:space="preserve">ust. 1 i 3 </w:t>
      </w:r>
      <w:proofErr w:type="spellStart"/>
      <w:r w:rsidR="009604EA">
        <w:rPr>
          <w:rFonts w:cs="Times New Roman"/>
          <w:sz w:val="24"/>
          <w:szCs w:val="24"/>
        </w:rPr>
        <w:t>pkt</w:t>
      </w:r>
      <w:proofErr w:type="spellEnd"/>
      <w:r w:rsidR="009604EA">
        <w:rPr>
          <w:rFonts w:cs="Times New Roman"/>
          <w:sz w:val="24"/>
          <w:szCs w:val="24"/>
        </w:rPr>
        <w:t xml:space="preserve"> 1-2 i ust. 4 i 5 </w:t>
      </w:r>
      <w:r w:rsidRPr="005717D2">
        <w:rPr>
          <w:rFonts w:cs="Times New Roman"/>
          <w:sz w:val="24"/>
          <w:szCs w:val="24"/>
        </w:rPr>
        <w:t xml:space="preserve"> ustawy z dnia 27 sierpnia 2004 r. o świadczeniach opieki zdrowotnej finansowanych ze środków publicznych</w:t>
      </w:r>
      <w:r w:rsidR="009604EA">
        <w:rPr>
          <w:rFonts w:cs="Times New Roman"/>
          <w:sz w:val="24"/>
          <w:szCs w:val="24"/>
        </w:rPr>
        <w:t xml:space="preserve">  (</w:t>
      </w:r>
      <w:proofErr w:type="spellStart"/>
      <w:r w:rsidR="009604EA">
        <w:rPr>
          <w:rFonts w:cs="Times New Roman"/>
          <w:sz w:val="24"/>
          <w:szCs w:val="24"/>
        </w:rPr>
        <w:t>Dz.U</w:t>
      </w:r>
      <w:proofErr w:type="spellEnd"/>
      <w:r w:rsidR="009604EA">
        <w:rPr>
          <w:rFonts w:cs="Times New Roman"/>
          <w:sz w:val="24"/>
          <w:szCs w:val="24"/>
        </w:rPr>
        <w:t xml:space="preserve">. z </w:t>
      </w:r>
      <w:r w:rsidR="009604EA">
        <w:rPr>
          <w:rFonts w:cs="Times New Roman"/>
          <w:sz w:val="24"/>
          <w:szCs w:val="24"/>
        </w:rPr>
        <w:lastRenderedPageBreak/>
        <w:t xml:space="preserve">2018 r. poz. 1510 z </w:t>
      </w:r>
      <w:proofErr w:type="spellStart"/>
      <w:r w:rsidR="009604EA">
        <w:rPr>
          <w:rFonts w:cs="Times New Roman"/>
          <w:sz w:val="24"/>
          <w:szCs w:val="24"/>
        </w:rPr>
        <w:t>późn</w:t>
      </w:r>
      <w:proofErr w:type="spellEnd"/>
      <w:r w:rsidR="009604EA">
        <w:rPr>
          <w:rFonts w:cs="Times New Roman"/>
          <w:sz w:val="24"/>
          <w:szCs w:val="24"/>
        </w:rPr>
        <w:t>.</w:t>
      </w:r>
      <w:r w:rsidR="00B91603">
        <w:rPr>
          <w:rFonts w:cs="Times New Roman"/>
          <w:sz w:val="24"/>
          <w:szCs w:val="24"/>
        </w:rPr>
        <w:t xml:space="preserve"> </w:t>
      </w:r>
      <w:proofErr w:type="spellStart"/>
      <w:r w:rsidR="009604EA">
        <w:rPr>
          <w:rFonts w:cs="Times New Roman"/>
          <w:sz w:val="24"/>
          <w:szCs w:val="24"/>
        </w:rPr>
        <w:t>zm</w:t>
      </w:r>
      <w:proofErr w:type="spellEnd"/>
      <w:r w:rsidR="009604EA">
        <w:rPr>
          <w:rFonts w:cs="Times New Roman"/>
          <w:sz w:val="24"/>
          <w:szCs w:val="24"/>
        </w:rPr>
        <w:t xml:space="preserve">) </w:t>
      </w:r>
      <w:r w:rsidRPr="005717D2">
        <w:rPr>
          <w:rFonts w:cs="Times New Roman"/>
          <w:sz w:val="24"/>
          <w:szCs w:val="24"/>
        </w:rPr>
        <w:t>jednostki samorządu terytorialnego mogą opracowywać, wdrażać, realizować i finansować programy polityki zdrowotnej.</w:t>
      </w:r>
    </w:p>
    <w:p w:rsidR="00CA6FBA" w:rsidRPr="005717D2" w:rsidRDefault="00DC4031" w:rsidP="008053CB">
      <w:pPr>
        <w:ind w:left="284"/>
        <w:jc w:val="both"/>
        <w:rPr>
          <w:rFonts w:cs="Times New Roman"/>
          <w:sz w:val="24"/>
          <w:szCs w:val="24"/>
        </w:rPr>
      </w:pPr>
      <w:r w:rsidRPr="005717D2">
        <w:rPr>
          <w:rFonts w:cs="Times New Roman"/>
          <w:sz w:val="24"/>
          <w:szCs w:val="24"/>
        </w:rPr>
        <w:t xml:space="preserve">Efekty „Programu leczenia niepłodności metodą zapłodnienia pozaustrojowego na lata 2013–2016” okazały się być bardzo dobre. Do września 2018 r. w jego wyniku urodziło się 21 666 dzieci. Wskaźnik ciąż i urodzeń osiągnął najwyższe europejskie standardy. </w:t>
      </w:r>
    </w:p>
    <w:p w:rsidR="002C136D" w:rsidRPr="005717D2" w:rsidRDefault="00DC4031">
      <w:pPr>
        <w:ind w:left="284"/>
        <w:jc w:val="both"/>
        <w:rPr>
          <w:rFonts w:cs="Times New Roman"/>
          <w:sz w:val="24"/>
          <w:szCs w:val="24"/>
        </w:rPr>
      </w:pPr>
      <w:r w:rsidRPr="005717D2">
        <w:rPr>
          <w:rFonts w:cs="Times New Roman"/>
          <w:sz w:val="24"/>
          <w:szCs w:val="24"/>
        </w:rPr>
        <w:t xml:space="preserve">Dlatego zasadne będzie w mieście Szczecinie podjęcie działań będących kontynuacją tak korzystnego społecznie programu. </w:t>
      </w:r>
    </w:p>
    <w:p w:rsidR="002C136D" w:rsidRPr="005717D2" w:rsidRDefault="002C136D">
      <w:pPr>
        <w:ind w:left="284"/>
        <w:jc w:val="both"/>
        <w:rPr>
          <w:rFonts w:cs="Times New Roman"/>
          <w:sz w:val="24"/>
          <w:szCs w:val="24"/>
        </w:rPr>
      </w:pPr>
    </w:p>
    <w:p w:rsidR="002C136D" w:rsidRPr="005717D2" w:rsidRDefault="00DC4031" w:rsidP="006E476B">
      <w:pPr>
        <w:pStyle w:val="Akapitzlist"/>
        <w:numPr>
          <w:ilvl w:val="0"/>
          <w:numId w:val="74"/>
        </w:numPr>
        <w:spacing w:before="200" w:line="360" w:lineRule="auto"/>
        <w:ind w:left="284" w:hanging="284"/>
        <w:contextualSpacing w:val="0"/>
        <w:outlineLvl w:val="1"/>
        <w:rPr>
          <w:rFonts w:asciiTheme="minorHAnsi" w:hAnsiTheme="minorHAnsi"/>
          <w:b/>
          <w:sz w:val="24"/>
          <w:szCs w:val="24"/>
        </w:rPr>
      </w:pPr>
      <w:bookmarkStart w:id="17" w:name="_Toc525888063"/>
      <w:r w:rsidRPr="005717D2">
        <w:rPr>
          <w:rFonts w:asciiTheme="minorHAnsi" w:hAnsiTheme="minorHAnsi"/>
          <w:b/>
          <w:sz w:val="24"/>
          <w:szCs w:val="24"/>
        </w:rPr>
        <w:t>Efektywność ekonomiczna</w:t>
      </w:r>
      <w:bookmarkEnd w:id="17"/>
    </w:p>
    <w:p w:rsidR="00CA6FBA" w:rsidRPr="005717D2" w:rsidRDefault="00DC4031" w:rsidP="008053CB">
      <w:pPr>
        <w:ind w:left="284"/>
        <w:jc w:val="both"/>
        <w:rPr>
          <w:rFonts w:cs="Times New Roman"/>
          <w:sz w:val="24"/>
          <w:szCs w:val="24"/>
        </w:rPr>
      </w:pPr>
      <w:r w:rsidRPr="005717D2">
        <w:rPr>
          <w:rFonts w:cs="Times New Roman"/>
          <w:sz w:val="24"/>
          <w:szCs w:val="24"/>
        </w:rPr>
        <w:t xml:space="preserve">Z każdym rokiem problem niepłodności dotyka coraz więcej nowych osób. Zapłodnienie pozaustrojowe cechuje skuteczność, bezpieczeństwo oraz wysoka efektywność kosztowa. </w:t>
      </w:r>
      <w:r w:rsidRPr="005717D2">
        <w:rPr>
          <w:rFonts w:cs="Times New Roman"/>
          <w:b/>
          <w:sz w:val="24"/>
          <w:szCs w:val="24"/>
        </w:rPr>
        <w:t xml:space="preserve">Niwelowanie skutków niepłodności metodą zapłodnienia pozaustrojowego uznaje się za procedurę jedynej lub ostatniej szansy, czyli powinno się ją stosować w sytuacji, w której inne metody nie mają szansy powodzenia lub gdy dotychczasowe próby leczenia zakończyły się niepowodzeniem. </w:t>
      </w:r>
      <w:r w:rsidRPr="005717D2">
        <w:rPr>
          <w:rFonts w:cs="Times New Roman"/>
          <w:sz w:val="24"/>
          <w:szCs w:val="24"/>
        </w:rPr>
        <w:t>Dodatkowym pozytywnym efektem ekonomicznym będzie możliwość wykorzystania efektów dwóch wymienionych wcześniej programów wspomagających prokreację, ministerialnego i miejskiego, poprzez skrócenie czasu i ograniczeni</w:t>
      </w:r>
      <w:r w:rsidR="00F34AF2">
        <w:rPr>
          <w:rFonts w:cs="Times New Roman"/>
          <w:sz w:val="24"/>
          <w:szCs w:val="24"/>
        </w:rPr>
        <w:t>e</w:t>
      </w:r>
      <w:r w:rsidRPr="005717D2">
        <w:rPr>
          <w:rFonts w:cs="Times New Roman"/>
          <w:sz w:val="24"/>
          <w:szCs w:val="24"/>
        </w:rPr>
        <w:t xml:space="preserve"> wydatkowania środków na niezbędną diagnostykę w kierunku potwierdzenia niepłodności u tych par, które z tych programów skorzystały. Pozwoli to lepsze wykorzystanie przyznanych środków pieniężnych z budżetu Miasta.</w:t>
      </w:r>
    </w:p>
    <w:p w:rsidR="002C136D" w:rsidRPr="005717D2" w:rsidRDefault="00DC4031" w:rsidP="006E476B">
      <w:pPr>
        <w:pStyle w:val="Akapitzlist"/>
        <w:numPr>
          <w:ilvl w:val="0"/>
          <w:numId w:val="74"/>
        </w:numPr>
        <w:spacing w:before="200" w:line="360" w:lineRule="auto"/>
        <w:ind w:left="284" w:hanging="284"/>
        <w:contextualSpacing w:val="0"/>
        <w:outlineLvl w:val="1"/>
        <w:rPr>
          <w:rFonts w:asciiTheme="minorHAnsi" w:hAnsiTheme="minorHAnsi"/>
          <w:b/>
          <w:sz w:val="24"/>
          <w:szCs w:val="24"/>
        </w:rPr>
      </w:pPr>
      <w:bookmarkStart w:id="18" w:name="_Toc525888064"/>
      <w:r w:rsidRPr="005717D2">
        <w:rPr>
          <w:rFonts w:asciiTheme="minorHAnsi" w:hAnsiTheme="minorHAnsi"/>
          <w:b/>
          <w:sz w:val="24"/>
          <w:szCs w:val="24"/>
        </w:rPr>
        <w:t>Innowacyjność i wykorzystanie postępu naukowo-technicznego w zaproponowanych rozwiązaniach</w:t>
      </w:r>
      <w:bookmarkEnd w:id="18"/>
    </w:p>
    <w:p w:rsidR="002C136D" w:rsidRPr="005717D2" w:rsidRDefault="00DC4031">
      <w:pPr>
        <w:pStyle w:val="Teksttreci1"/>
        <w:shd w:val="clear" w:color="auto" w:fill="auto"/>
        <w:spacing w:before="120" w:after="120" w:line="278" w:lineRule="auto"/>
        <w:ind w:left="284" w:right="-17" w:firstLine="0"/>
        <w:rPr>
          <w:rStyle w:val="Teksttreci"/>
          <w:rFonts w:asciiTheme="minorHAnsi" w:hAnsiTheme="minorHAnsi"/>
          <w:sz w:val="24"/>
          <w:szCs w:val="24"/>
        </w:rPr>
      </w:pPr>
      <w:r w:rsidRPr="005717D2">
        <w:rPr>
          <w:rStyle w:val="Teksttreci"/>
          <w:rFonts w:asciiTheme="minorHAnsi" w:hAnsiTheme="minorHAnsi"/>
          <w:sz w:val="24"/>
          <w:szCs w:val="24"/>
        </w:rPr>
        <w:t>Realizacja Programu zwiększy dostępność do nowoczesnych metod leczenia niepłodności metodą zapłodnienia pozaustrojowego dla par nią dotkniętych, dla których główną przeszkodą w skorzystaniu z innowacyjnych metod leczenia był czynnik ekonomiczny.</w:t>
      </w:r>
    </w:p>
    <w:p w:rsidR="002C136D" w:rsidRPr="005717D2" w:rsidRDefault="00DC4031" w:rsidP="006E476B">
      <w:pPr>
        <w:pStyle w:val="Akapitzlist"/>
        <w:numPr>
          <w:ilvl w:val="0"/>
          <w:numId w:val="74"/>
        </w:numPr>
        <w:spacing w:before="200" w:line="360" w:lineRule="auto"/>
        <w:ind w:left="284" w:hanging="284"/>
        <w:contextualSpacing w:val="0"/>
        <w:outlineLvl w:val="1"/>
        <w:rPr>
          <w:rFonts w:asciiTheme="minorHAnsi" w:hAnsiTheme="minorHAnsi"/>
          <w:b/>
          <w:sz w:val="24"/>
          <w:szCs w:val="24"/>
        </w:rPr>
      </w:pPr>
      <w:bookmarkStart w:id="19" w:name="_Toc525888065"/>
      <w:r w:rsidRPr="005717D2">
        <w:rPr>
          <w:rFonts w:asciiTheme="minorHAnsi" w:hAnsiTheme="minorHAnsi"/>
          <w:b/>
          <w:sz w:val="24"/>
          <w:szCs w:val="24"/>
        </w:rPr>
        <w:t>Promowanie współpracy między różnymi instytucjami i organizacjami</w:t>
      </w:r>
      <w:bookmarkEnd w:id="19"/>
    </w:p>
    <w:p w:rsidR="002C136D" w:rsidRPr="005717D2" w:rsidRDefault="00DC4031">
      <w:pPr>
        <w:spacing w:after="120"/>
        <w:ind w:left="284"/>
        <w:jc w:val="both"/>
        <w:rPr>
          <w:b/>
          <w:sz w:val="24"/>
          <w:szCs w:val="24"/>
        </w:rPr>
      </w:pPr>
      <w:r w:rsidRPr="005717D2">
        <w:rPr>
          <w:rFonts w:cs="Times New Roman"/>
          <w:sz w:val="24"/>
          <w:szCs w:val="24"/>
        </w:rPr>
        <w:t xml:space="preserve">W trakcie udzielania świadczeń w ramach Programu przez jego realizatorów, powinny być stosowane rekomendacje opracowane przez towarzystwa naukowe, których przedmiotem działalności jest leczenie niepłodności metodą zapłodnienia pozaustrojowego. Dodatkowo realizator projektu będzie mógł ściśle współpracować z ośrodkiem akademickim – Samodzielnym Publicznym Szpitalem Klinicznym nr 1 Pomorskiego Uniwersytetu Medycznego w Szczecinie, będącym realizatorem </w:t>
      </w:r>
      <w:r w:rsidRPr="005717D2">
        <w:rPr>
          <w:rFonts w:cs="Times New Roman"/>
          <w:b/>
          <w:sz w:val="24"/>
          <w:szCs w:val="24"/>
        </w:rPr>
        <w:t xml:space="preserve">Programu Ministerstwa Zdrowia </w:t>
      </w:r>
      <w:r w:rsidRPr="005717D2">
        <w:rPr>
          <w:rFonts w:cs="Times New Roman"/>
          <w:sz w:val="24"/>
          <w:szCs w:val="24"/>
        </w:rPr>
        <w:t>„Program kompleksowej ochrony zdrowia prokreacyjnego w Polsce”, realizowanego w okresie od 1 września 2016 r. do 31 grudnia 2020 r.</w:t>
      </w:r>
      <w:r w:rsidRPr="005717D2">
        <w:rPr>
          <w:rFonts w:cs="Times New Roman"/>
          <w:b/>
          <w:sz w:val="24"/>
          <w:szCs w:val="24"/>
        </w:rPr>
        <w:t xml:space="preserve"> oraz Programu Gminy Miasta Szczecina</w:t>
      </w:r>
      <w:r w:rsidRPr="005717D2">
        <w:rPr>
          <w:rFonts w:cs="Times New Roman"/>
          <w:sz w:val="24"/>
          <w:szCs w:val="24"/>
        </w:rPr>
        <w:t>, będącego rozszerzeniem Programu kompleksowej ochrony zdrowia prokreacyjnego w Polsce, polegającego na wsparciu par, które są mieszkańcami</w:t>
      </w:r>
      <w:r w:rsidR="00D612C9">
        <w:rPr>
          <w:rFonts w:cs="Times New Roman"/>
          <w:sz w:val="24"/>
          <w:szCs w:val="24"/>
        </w:rPr>
        <w:t xml:space="preserve"> </w:t>
      </w:r>
      <w:r w:rsidRPr="005717D2">
        <w:rPr>
          <w:rFonts w:cs="Times New Roman"/>
          <w:sz w:val="24"/>
          <w:szCs w:val="24"/>
        </w:rPr>
        <w:t xml:space="preserve">Gminy Miasto Szczecin, a w szczególności mężczyzn, wymagających  </w:t>
      </w:r>
      <w:r w:rsidRPr="005717D2">
        <w:rPr>
          <w:rFonts w:cs="Times New Roman"/>
          <w:sz w:val="24"/>
          <w:szCs w:val="24"/>
        </w:rPr>
        <w:lastRenderedPageBreak/>
        <w:t>wysokospecjalistycznej opieki i diagnostyki  immunologicznej wraz ze wsparciem  inseminacji, realizowanego w okresie od 15 grudnia 2017 r. do 31 grudnia 2020 r.</w:t>
      </w:r>
    </w:p>
    <w:p w:rsidR="002C136D" w:rsidRPr="005717D2" w:rsidRDefault="00DC4031" w:rsidP="006E476B">
      <w:pPr>
        <w:pStyle w:val="Akapitzlist"/>
        <w:numPr>
          <w:ilvl w:val="0"/>
          <w:numId w:val="74"/>
        </w:numPr>
        <w:spacing w:before="200" w:line="360" w:lineRule="auto"/>
        <w:ind w:left="284" w:hanging="284"/>
        <w:contextualSpacing w:val="0"/>
        <w:outlineLvl w:val="1"/>
        <w:rPr>
          <w:rFonts w:asciiTheme="minorHAnsi" w:hAnsiTheme="minorHAnsi"/>
          <w:b/>
          <w:sz w:val="24"/>
          <w:szCs w:val="24"/>
        </w:rPr>
      </w:pPr>
      <w:bookmarkStart w:id="20" w:name="_Toc525888066"/>
      <w:r w:rsidRPr="005717D2">
        <w:rPr>
          <w:rFonts w:asciiTheme="minorHAnsi" w:hAnsiTheme="minorHAnsi"/>
          <w:b/>
          <w:sz w:val="24"/>
          <w:szCs w:val="24"/>
        </w:rPr>
        <w:t>Możliwość ponownego wykorzystania programu w przyszłości lub kontynuowania jego realizacji przez inne jednostki</w:t>
      </w:r>
      <w:bookmarkEnd w:id="20"/>
    </w:p>
    <w:p w:rsidR="002C136D" w:rsidRPr="005717D2" w:rsidRDefault="00DC4031">
      <w:pPr>
        <w:pStyle w:val="Teksttreci1"/>
        <w:shd w:val="clear" w:color="auto" w:fill="auto"/>
        <w:tabs>
          <w:tab w:val="left" w:pos="762"/>
        </w:tabs>
        <w:spacing w:before="0" w:after="362" w:line="276" w:lineRule="auto"/>
        <w:ind w:left="284" w:right="-18" w:firstLine="0"/>
        <w:rPr>
          <w:rFonts w:asciiTheme="minorHAnsi" w:hAnsiTheme="minorHAnsi"/>
          <w:sz w:val="24"/>
          <w:szCs w:val="24"/>
        </w:rPr>
      </w:pPr>
      <w:r w:rsidRPr="005717D2">
        <w:rPr>
          <w:rFonts w:asciiTheme="minorHAnsi" w:hAnsiTheme="minorHAnsi"/>
          <w:sz w:val="24"/>
          <w:szCs w:val="24"/>
        </w:rPr>
        <w:t xml:space="preserve">Po zakończeniu realizacji programu celowym będzie rozważenie jego kontynuacji na kolejne lata, w zależności od wskaźników zapotrzebowania oraz skuteczności zastosowanych metod leczenia. </w:t>
      </w:r>
    </w:p>
    <w:p w:rsidR="002C136D" w:rsidRPr="005717D2" w:rsidRDefault="002C136D">
      <w:pPr>
        <w:pStyle w:val="Teksttreci1"/>
        <w:shd w:val="clear" w:color="auto" w:fill="auto"/>
        <w:tabs>
          <w:tab w:val="left" w:pos="762"/>
        </w:tabs>
        <w:spacing w:before="0" w:after="362" w:line="276" w:lineRule="auto"/>
        <w:ind w:left="284" w:right="-18" w:firstLine="0"/>
        <w:rPr>
          <w:rFonts w:asciiTheme="minorHAnsi" w:hAnsiTheme="minorHAnsi"/>
          <w:sz w:val="24"/>
          <w:szCs w:val="24"/>
        </w:rPr>
      </w:pPr>
    </w:p>
    <w:p w:rsidR="002C136D" w:rsidRPr="005717D2" w:rsidRDefault="00DC4031" w:rsidP="006E476B">
      <w:pPr>
        <w:pStyle w:val="Akapitzlist"/>
        <w:numPr>
          <w:ilvl w:val="0"/>
          <w:numId w:val="74"/>
        </w:numPr>
        <w:spacing w:before="200" w:line="360" w:lineRule="auto"/>
        <w:ind w:left="284" w:hanging="284"/>
        <w:outlineLvl w:val="1"/>
        <w:rPr>
          <w:rFonts w:asciiTheme="minorHAnsi" w:hAnsiTheme="minorHAnsi"/>
          <w:b/>
          <w:sz w:val="24"/>
          <w:szCs w:val="24"/>
        </w:rPr>
      </w:pPr>
      <w:bookmarkStart w:id="21" w:name="_Toc525888067"/>
      <w:r w:rsidRPr="005717D2">
        <w:rPr>
          <w:rFonts w:asciiTheme="minorHAnsi" w:hAnsiTheme="minorHAnsi"/>
          <w:b/>
          <w:sz w:val="24"/>
          <w:szCs w:val="24"/>
        </w:rPr>
        <w:t>Mierniki efektywności realizacji Programu</w:t>
      </w:r>
      <w:bookmarkEnd w:id="21"/>
    </w:p>
    <w:p w:rsidR="00387B4D" w:rsidRPr="005717D2" w:rsidRDefault="00DC4031" w:rsidP="008053CB">
      <w:pPr>
        <w:spacing w:after="0"/>
        <w:ind w:left="284"/>
        <w:jc w:val="both"/>
        <w:rPr>
          <w:rFonts w:cs="Times New Roman"/>
          <w:sz w:val="24"/>
          <w:szCs w:val="24"/>
        </w:rPr>
      </w:pPr>
      <w:r w:rsidRPr="005717D2">
        <w:rPr>
          <w:rFonts w:cs="Times New Roman"/>
          <w:sz w:val="24"/>
          <w:szCs w:val="24"/>
        </w:rPr>
        <w:t>Do spodziewanych efektów Programu należy ograniczenie skutków niepłodności W zakresie polityki zdrowotnej samorządu miasta Szczecin oczekiwanym efektem jest obniżenie odsetka par bezdzietnych w populacji Szczecina.</w:t>
      </w:r>
    </w:p>
    <w:p w:rsidR="00387B4D" w:rsidRPr="005717D2" w:rsidRDefault="00DC4031" w:rsidP="008053CB">
      <w:pPr>
        <w:spacing w:after="0"/>
        <w:ind w:left="284"/>
        <w:jc w:val="both"/>
        <w:rPr>
          <w:rFonts w:cs="Times New Roman"/>
          <w:sz w:val="24"/>
          <w:szCs w:val="24"/>
        </w:rPr>
      </w:pPr>
      <w:r w:rsidRPr="005717D2">
        <w:rPr>
          <w:rFonts w:cs="Times New Roman"/>
          <w:sz w:val="24"/>
          <w:szCs w:val="24"/>
        </w:rPr>
        <w:t>Zgodnie z danymi Ministerstwa Zdrowia i raportami Sekcji Płodności i Niepłodności Polskiego Towarzystwa Ginekologicznego średnia skuteczność zabiegu zapłodnienia pozaustrojowego i procedur wspomaganego rozrodu wynosi:</w:t>
      </w:r>
    </w:p>
    <w:p w:rsidR="00387B4D" w:rsidRPr="005717D2" w:rsidRDefault="00DC4031" w:rsidP="008053CB">
      <w:pPr>
        <w:pStyle w:val="Teksttreci1"/>
        <w:numPr>
          <w:ilvl w:val="0"/>
          <w:numId w:val="26"/>
        </w:numPr>
        <w:shd w:val="clear" w:color="auto" w:fill="auto"/>
        <w:tabs>
          <w:tab w:val="left" w:pos="709"/>
        </w:tabs>
        <w:spacing w:before="0" w:line="276" w:lineRule="auto"/>
        <w:ind w:left="709" w:right="-18" w:hanging="425"/>
        <w:rPr>
          <w:rStyle w:val="Teksttreci"/>
          <w:rFonts w:asciiTheme="minorHAnsi" w:hAnsiTheme="minorHAnsi"/>
          <w:sz w:val="24"/>
          <w:szCs w:val="24"/>
          <w:shd w:val="clear" w:color="auto" w:fill="auto"/>
        </w:rPr>
      </w:pPr>
      <w:r w:rsidRPr="005717D2">
        <w:rPr>
          <w:rStyle w:val="Teksttreci"/>
          <w:rFonts w:asciiTheme="minorHAnsi" w:hAnsiTheme="minorHAnsi"/>
          <w:sz w:val="24"/>
          <w:szCs w:val="24"/>
        </w:rPr>
        <w:t>Dla pacjentów korzystających z zapłodnienia pozaustrojowego z wykorzystaniem własnych gamet (dawstwo partnerskie) lub nasienia anonimowego dawcy (dawstwo inne niż partnerskie) ok. 20-40% na jeden cykl zakończony transferem zarodka.</w:t>
      </w:r>
    </w:p>
    <w:p w:rsidR="00387B4D" w:rsidRPr="005717D2" w:rsidRDefault="00DC4031" w:rsidP="008053CB">
      <w:pPr>
        <w:pStyle w:val="Teksttreci1"/>
        <w:numPr>
          <w:ilvl w:val="0"/>
          <w:numId w:val="26"/>
        </w:numPr>
        <w:shd w:val="clear" w:color="auto" w:fill="auto"/>
        <w:tabs>
          <w:tab w:val="left" w:pos="709"/>
        </w:tabs>
        <w:spacing w:before="0" w:line="276" w:lineRule="auto"/>
        <w:ind w:left="709" w:right="-18" w:hanging="425"/>
        <w:rPr>
          <w:rFonts w:asciiTheme="minorHAnsi" w:hAnsiTheme="minorHAnsi"/>
          <w:sz w:val="24"/>
          <w:szCs w:val="24"/>
        </w:rPr>
      </w:pPr>
      <w:r w:rsidRPr="005717D2">
        <w:rPr>
          <w:rFonts w:asciiTheme="minorHAnsi" w:hAnsiTheme="minorHAnsi"/>
          <w:sz w:val="24"/>
          <w:szCs w:val="24"/>
        </w:rPr>
        <w:t>Dla pacjentów korzystających z zapłodnienia pozaustrojowego z wykorzystaniem komórki jajowej anonimowej dawczyni (dawstwo inne niż partnerskie) ok. 30-40% na jeden cykl zakończony transferem zarodka.</w:t>
      </w:r>
    </w:p>
    <w:p w:rsidR="00387B4D" w:rsidRPr="005717D2" w:rsidRDefault="00DC4031" w:rsidP="008053CB">
      <w:pPr>
        <w:pStyle w:val="Teksttreci1"/>
        <w:numPr>
          <w:ilvl w:val="0"/>
          <w:numId w:val="26"/>
        </w:numPr>
        <w:shd w:val="clear" w:color="auto" w:fill="auto"/>
        <w:tabs>
          <w:tab w:val="left" w:pos="709"/>
        </w:tabs>
        <w:spacing w:before="0" w:line="276" w:lineRule="auto"/>
        <w:ind w:left="709" w:right="-18" w:hanging="425"/>
        <w:rPr>
          <w:rFonts w:asciiTheme="minorHAnsi" w:hAnsiTheme="minorHAnsi"/>
          <w:sz w:val="24"/>
          <w:szCs w:val="24"/>
        </w:rPr>
      </w:pPr>
      <w:r w:rsidRPr="005717D2">
        <w:rPr>
          <w:rFonts w:asciiTheme="minorHAnsi" w:hAnsiTheme="minorHAnsi"/>
          <w:sz w:val="24"/>
          <w:szCs w:val="24"/>
        </w:rPr>
        <w:t>Dla pacjentów korzystających z procedur wspomaganego rozrodu tj. adopcja zarodka (dawstwo inne niż partnerskie) ok. 32% na jeden cykl równoznaczny z transferem zarodka.</w:t>
      </w:r>
    </w:p>
    <w:p w:rsidR="002C136D" w:rsidRPr="005717D2" w:rsidRDefault="002C136D">
      <w:pPr>
        <w:pStyle w:val="Teksttreci1"/>
        <w:shd w:val="clear" w:color="auto" w:fill="auto"/>
        <w:tabs>
          <w:tab w:val="left" w:pos="567"/>
        </w:tabs>
        <w:spacing w:before="0" w:line="276" w:lineRule="auto"/>
        <w:ind w:left="284" w:right="-18" w:firstLine="0"/>
        <w:rPr>
          <w:rFonts w:asciiTheme="minorHAnsi" w:hAnsiTheme="minorHAnsi"/>
          <w:sz w:val="24"/>
          <w:szCs w:val="24"/>
        </w:rPr>
      </w:pPr>
    </w:p>
    <w:p w:rsidR="002C136D" w:rsidRPr="005717D2" w:rsidRDefault="00DC4031">
      <w:pPr>
        <w:pStyle w:val="Teksttreci1"/>
        <w:shd w:val="clear" w:color="auto" w:fill="auto"/>
        <w:tabs>
          <w:tab w:val="left" w:pos="567"/>
        </w:tabs>
        <w:spacing w:before="0" w:line="276" w:lineRule="auto"/>
        <w:ind w:left="284" w:right="-18" w:firstLine="0"/>
        <w:rPr>
          <w:rFonts w:asciiTheme="minorHAnsi" w:hAnsiTheme="minorHAnsi"/>
          <w:sz w:val="24"/>
          <w:szCs w:val="24"/>
        </w:rPr>
      </w:pPr>
      <w:r w:rsidRPr="005717D2">
        <w:rPr>
          <w:rFonts w:asciiTheme="minorHAnsi" w:hAnsiTheme="minorHAnsi"/>
          <w:sz w:val="24"/>
          <w:szCs w:val="24"/>
        </w:rPr>
        <w:t xml:space="preserve">Przyjmując szacunki populacyjne dotyczące liczby mieszkańców Szczecina wymagających podjęcia leczenia metodą zapłodnienia pozaustrojowego i metodami wspomaganego rozrodu, którą oszacowano </w:t>
      </w:r>
      <w:r w:rsidR="00780A8B" w:rsidRPr="00780A8B">
        <w:rPr>
          <w:rFonts w:asciiTheme="minorHAnsi" w:hAnsiTheme="minorHAnsi"/>
          <w:sz w:val="24"/>
          <w:szCs w:val="24"/>
        </w:rPr>
        <w:t>na 2</w:t>
      </w:r>
      <w:r w:rsidR="0053709B">
        <w:rPr>
          <w:rFonts w:asciiTheme="minorHAnsi" w:hAnsiTheme="minorHAnsi"/>
          <w:sz w:val="24"/>
          <w:szCs w:val="24"/>
        </w:rPr>
        <w:t>3</w:t>
      </w:r>
      <w:r w:rsidR="00780A8B" w:rsidRPr="00780A8B">
        <w:rPr>
          <w:rFonts w:asciiTheme="minorHAnsi" w:hAnsiTheme="minorHAnsi"/>
          <w:sz w:val="24"/>
          <w:szCs w:val="24"/>
        </w:rPr>
        <w:t>0 par, przewidywanym</w:t>
      </w:r>
      <w:r w:rsidRPr="005717D2">
        <w:rPr>
          <w:rFonts w:asciiTheme="minorHAnsi" w:hAnsiTheme="minorHAnsi"/>
          <w:sz w:val="24"/>
          <w:szCs w:val="24"/>
        </w:rPr>
        <w:t xml:space="preserve"> miernikiem efektywności programu powinno być uzyskanie ciąży:</w:t>
      </w:r>
    </w:p>
    <w:p w:rsidR="00387B4D" w:rsidRPr="00DC5029" w:rsidRDefault="00DC4031" w:rsidP="008053CB">
      <w:pPr>
        <w:pStyle w:val="Teksttreci1"/>
        <w:numPr>
          <w:ilvl w:val="0"/>
          <w:numId w:val="63"/>
        </w:numPr>
        <w:shd w:val="clear" w:color="auto" w:fill="auto"/>
        <w:tabs>
          <w:tab w:val="left" w:pos="709"/>
        </w:tabs>
        <w:spacing w:before="0" w:line="276" w:lineRule="auto"/>
        <w:ind w:left="709" w:right="-18" w:hanging="425"/>
        <w:rPr>
          <w:rFonts w:asciiTheme="minorHAnsi" w:hAnsiTheme="minorHAnsi"/>
          <w:sz w:val="24"/>
          <w:szCs w:val="24"/>
        </w:rPr>
      </w:pPr>
      <w:r w:rsidRPr="005717D2">
        <w:rPr>
          <w:rFonts w:asciiTheme="minorHAnsi" w:hAnsiTheme="minorHAnsi"/>
          <w:sz w:val="24"/>
          <w:szCs w:val="24"/>
        </w:rPr>
        <w:t xml:space="preserve">u co najmniej u 25% par zakwalifikowanych do programu zapłodnienia pozaustrojowego z wykorzystaniem własnych gamet (dawstwo partnerskie) lub z wykorzystaniem nasienia </w:t>
      </w:r>
      <w:r w:rsidR="009C60DC">
        <w:rPr>
          <w:rFonts w:asciiTheme="minorHAnsi" w:hAnsiTheme="minorHAnsi"/>
          <w:sz w:val="24"/>
          <w:szCs w:val="24"/>
        </w:rPr>
        <w:t>dawcy (dawstwo inne niż partnerskie),</w:t>
      </w:r>
    </w:p>
    <w:p w:rsidR="00387B4D" w:rsidRPr="00DC5029" w:rsidRDefault="00B95169" w:rsidP="008053CB">
      <w:pPr>
        <w:pStyle w:val="Teksttreci1"/>
        <w:numPr>
          <w:ilvl w:val="0"/>
          <w:numId w:val="63"/>
        </w:numPr>
        <w:shd w:val="clear" w:color="auto" w:fill="auto"/>
        <w:tabs>
          <w:tab w:val="left" w:pos="709"/>
        </w:tabs>
        <w:spacing w:before="0" w:line="276" w:lineRule="auto"/>
        <w:ind w:left="709" w:right="-18" w:hanging="425"/>
        <w:rPr>
          <w:rFonts w:asciiTheme="minorHAnsi" w:hAnsiTheme="minorHAnsi"/>
          <w:sz w:val="24"/>
          <w:szCs w:val="24"/>
        </w:rPr>
      </w:pPr>
      <w:r w:rsidRPr="00B95169">
        <w:rPr>
          <w:rFonts w:asciiTheme="minorHAnsi" w:hAnsiTheme="minorHAnsi"/>
          <w:sz w:val="24"/>
          <w:szCs w:val="24"/>
        </w:rPr>
        <w:t>u co najmniej 30% par zakwalifikowanych do programu zapłodnienia pozaustrojowego z wykorzystaniem komórek jajowych dawczyni (dawstwo inne niż partnerskie),</w:t>
      </w:r>
    </w:p>
    <w:p w:rsidR="00387B4D" w:rsidRPr="00DC5029" w:rsidRDefault="00B95169" w:rsidP="008053CB">
      <w:pPr>
        <w:pStyle w:val="Teksttreci1"/>
        <w:numPr>
          <w:ilvl w:val="0"/>
          <w:numId w:val="63"/>
        </w:numPr>
        <w:shd w:val="clear" w:color="auto" w:fill="auto"/>
        <w:tabs>
          <w:tab w:val="left" w:pos="709"/>
        </w:tabs>
        <w:spacing w:before="0" w:line="276" w:lineRule="auto"/>
        <w:ind w:left="709" w:right="-18" w:hanging="425"/>
        <w:rPr>
          <w:rFonts w:asciiTheme="minorHAnsi" w:hAnsiTheme="minorHAnsi"/>
          <w:sz w:val="24"/>
          <w:szCs w:val="24"/>
        </w:rPr>
      </w:pPr>
      <w:r w:rsidRPr="00B95169">
        <w:rPr>
          <w:rFonts w:asciiTheme="minorHAnsi" w:hAnsiTheme="minorHAnsi"/>
          <w:sz w:val="24"/>
          <w:szCs w:val="24"/>
        </w:rPr>
        <w:t>u co najmniej 20% par zakwalifikowanych do programu adopcji zarodka (dawstwo inne niż partnerskie).</w:t>
      </w:r>
    </w:p>
    <w:p w:rsidR="00387B4D" w:rsidRPr="005717D2" w:rsidRDefault="00387B4D" w:rsidP="00387B4D">
      <w:pPr>
        <w:spacing w:after="0"/>
        <w:jc w:val="both"/>
        <w:rPr>
          <w:rFonts w:cs="Times New Roman"/>
          <w:sz w:val="24"/>
          <w:szCs w:val="24"/>
        </w:rPr>
      </w:pPr>
    </w:p>
    <w:p w:rsidR="002C136D" w:rsidRPr="005717D2" w:rsidRDefault="00DC4031">
      <w:pPr>
        <w:spacing w:after="0"/>
        <w:ind w:left="284"/>
        <w:jc w:val="both"/>
        <w:rPr>
          <w:rFonts w:cs="Times New Roman"/>
          <w:sz w:val="24"/>
          <w:szCs w:val="24"/>
        </w:rPr>
      </w:pPr>
      <w:r w:rsidRPr="005717D2">
        <w:rPr>
          <w:rFonts w:cs="Times New Roman"/>
          <w:sz w:val="24"/>
          <w:szCs w:val="24"/>
        </w:rPr>
        <w:t xml:space="preserve">Dodatkowo spodziewanymi efektami Programu jest poprawa dostępności do świadczeń medycznych w zakresie procedur wspomaganego rozrodu, tym samym ograniczanie skutków </w:t>
      </w:r>
      <w:r w:rsidRPr="005717D2">
        <w:rPr>
          <w:rFonts w:cs="Times New Roman"/>
          <w:sz w:val="24"/>
          <w:szCs w:val="24"/>
        </w:rPr>
        <w:lastRenderedPageBreak/>
        <w:t>niepłodności poprzez obniżenie odsetka par bezdzietnych w populacji Szczecina, poprawę wskaźników demograficznych i poprawę jakości życia mieszkańców.</w:t>
      </w:r>
    </w:p>
    <w:p w:rsidR="002C136D" w:rsidRPr="005717D2" w:rsidRDefault="002C136D">
      <w:pPr>
        <w:pStyle w:val="Teksttreci1"/>
        <w:shd w:val="clear" w:color="auto" w:fill="auto"/>
        <w:tabs>
          <w:tab w:val="left" w:pos="762"/>
        </w:tabs>
        <w:spacing w:before="0" w:after="362" w:line="276" w:lineRule="auto"/>
        <w:ind w:right="-18" w:firstLine="0"/>
        <w:rPr>
          <w:rFonts w:asciiTheme="minorHAnsi" w:hAnsiTheme="minorHAnsi"/>
          <w:b/>
          <w:sz w:val="24"/>
          <w:szCs w:val="24"/>
        </w:rPr>
      </w:pPr>
    </w:p>
    <w:p w:rsidR="002C136D" w:rsidRPr="005717D2" w:rsidRDefault="00DC4031" w:rsidP="006E476B">
      <w:pPr>
        <w:pStyle w:val="Teksttreci1"/>
        <w:numPr>
          <w:ilvl w:val="0"/>
          <w:numId w:val="1"/>
        </w:numPr>
        <w:shd w:val="clear" w:color="auto" w:fill="auto"/>
        <w:tabs>
          <w:tab w:val="left" w:pos="426"/>
        </w:tabs>
        <w:spacing w:before="0" w:after="362" w:line="276" w:lineRule="auto"/>
        <w:ind w:right="-18" w:firstLine="0"/>
        <w:outlineLvl w:val="0"/>
        <w:rPr>
          <w:rFonts w:asciiTheme="minorHAnsi" w:hAnsiTheme="minorHAnsi"/>
          <w:b/>
          <w:sz w:val="24"/>
          <w:szCs w:val="24"/>
        </w:rPr>
      </w:pPr>
      <w:bookmarkStart w:id="22" w:name="_Toc525888068"/>
      <w:r w:rsidRPr="005717D2">
        <w:rPr>
          <w:rFonts w:asciiTheme="minorHAnsi" w:hAnsiTheme="minorHAnsi"/>
          <w:b/>
          <w:sz w:val="24"/>
          <w:szCs w:val="24"/>
        </w:rPr>
        <w:t>CHARAKTERYSTYKA POPULACJI DOCELOWEJ ORAZ OPIS PROGRAMU</w:t>
      </w:r>
      <w:bookmarkEnd w:id="22"/>
    </w:p>
    <w:p w:rsidR="002C136D" w:rsidRPr="005717D2" w:rsidRDefault="00DC4031" w:rsidP="006E476B">
      <w:pPr>
        <w:pStyle w:val="Teksttreci1"/>
        <w:numPr>
          <w:ilvl w:val="1"/>
          <w:numId w:val="7"/>
        </w:numPr>
        <w:shd w:val="clear" w:color="auto" w:fill="auto"/>
        <w:tabs>
          <w:tab w:val="left" w:pos="567"/>
        </w:tabs>
        <w:spacing w:before="0" w:after="362" w:line="276" w:lineRule="auto"/>
        <w:ind w:left="284" w:right="-18" w:hanging="284"/>
        <w:outlineLvl w:val="1"/>
        <w:rPr>
          <w:rStyle w:val="Nagwek10"/>
          <w:rFonts w:asciiTheme="minorHAnsi" w:hAnsiTheme="minorHAnsi"/>
          <w:b w:val="0"/>
          <w:bCs w:val="0"/>
          <w:sz w:val="24"/>
          <w:szCs w:val="24"/>
        </w:rPr>
      </w:pPr>
      <w:bookmarkStart w:id="23" w:name="_Toc525888069"/>
      <w:bookmarkStart w:id="24" w:name="bookmark8"/>
      <w:bookmarkStart w:id="25" w:name="_Toc431373099"/>
      <w:r w:rsidRPr="005717D2">
        <w:rPr>
          <w:rStyle w:val="Nagwek10"/>
          <w:rFonts w:asciiTheme="minorHAnsi" w:hAnsiTheme="minorHAnsi"/>
          <w:sz w:val="24"/>
          <w:szCs w:val="28"/>
        </w:rPr>
        <w:t>Populacja docelowa</w:t>
      </w:r>
      <w:bookmarkEnd w:id="23"/>
    </w:p>
    <w:p w:rsidR="002C136D" w:rsidRPr="005717D2" w:rsidRDefault="00DC4031">
      <w:pPr>
        <w:ind w:left="284"/>
        <w:rPr>
          <w:sz w:val="24"/>
          <w:szCs w:val="24"/>
        </w:rPr>
      </w:pPr>
      <w:r w:rsidRPr="005717D2">
        <w:rPr>
          <w:sz w:val="24"/>
          <w:szCs w:val="24"/>
        </w:rPr>
        <w:t>Adresatami programu są pary, mieszkańcy Miasta Szczecin, spełniający następujące kryteria:</w:t>
      </w:r>
    </w:p>
    <w:p w:rsidR="002C136D" w:rsidRPr="005717D2" w:rsidRDefault="00DC4031">
      <w:pPr>
        <w:pStyle w:val="Teksttreci1"/>
        <w:numPr>
          <w:ilvl w:val="0"/>
          <w:numId w:val="63"/>
        </w:numPr>
        <w:shd w:val="clear" w:color="auto" w:fill="auto"/>
        <w:tabs>
          <w:tab w:val="left" w:pos="709"/>
        </w:tabs>
        <w:spacing w:before="0" w:line="276" w:lineRule="auto"/>
        <w:ind w:left="709" w:right="-18" w:hanging="425"/>
        <w:rPr>
          <w:rFonts w:asciiTheme="minorHAnsi" w:hAnsiTheme="minorHAnsi"/>
          <w:sz w:val="24"/>
          <w:szCs w:val="24"/>
        </w:rPr>
      </w:pPr>
      <w:r w:rsidRPr="005717D2">
        <w:rPr>
          <w:rFonts w:asciiTheme="minorHAnsi" w:hAnsiTheme="minorHAnsi"/>
          <w:sz w:val="24"/>
          <w:szCs w:val="24"/>
        </w:rPr>
        <w:t>mają stwierdzoną przyczynę niepłodności lub nieskuteczne leczenie niepłodności w okresie 12 miesięcy poprzedzających zgłoszenie do Programu;</w:t>
      </w:r>
    </w:p>
    <w:p w:rsidR="002C136D" w:rsidRPr="005717D2" w:rsidRDefault="00DC4031">
      <w:pPr>
        <w:pStyle w:val="Teksttreci1"/>
        <w:numPr>
          <w:ilvl w:val="0"/>
          <w:numId w:val="63"/>
        </w:numPr>
        <w:shd w:val="clear" w:color="auto" w:fill="auto"/>
        <w:tabs>
          <w:tab w:val="left" w:pos="709"/>
        </w:tabs>
        <w:spacing w:before="0" w:line="276" w:lineRule="auto"/>
        <w:ind w:left="709" w:right="-18" w:hanging="425"/>
        <w:rPr>
          <w:rFonts w:asciiTheme="minorHAnsi" w:hAnsiTheme="minorHAnsi"/>
          <w:sz w:val="24"/>
          <w:szCs w:val="24"/>
        </w:rPr>
      </w:pPr>
      <w:r w:rsidRPr="005717D2">
        <w:rPr>
          <w:rFonts w:asciiTheme="minorHAnsi" w:hAnsiTheme="minorHAnsi"/>
          <w:sz w:val="24"/>
          <w:szCs w:val="24"/>
        </w:rPr>
        <w:t xml:space="preserve">pozostają w związku małżeńskim lub partnerskim, zgodnie z definicją dawstwa partnerskiego określoną w art.2, ust. 1, </w:t>
      </w:r>
      <w:proofErr w:type="spellStart"/>
      <w:r w:rsidRPr="005717D2">
        <w:rPr>
          <w:rFonts w:asciiTheme="minorHAnsi" w:hAnsiTheme="minorHAnsi"/>
          <w:sz w:val="24"/>
          <w:szCs w:val="24"/>
        </w:rPr>
        <w:t>pkt</w:t>
      </w:r>
      <w:proofErr w:type="spellEnd"/>
      <w:r w:rsidRPr="005717D2">
        <w:rPr>
          <w:rFonts w:asciiTheme="minorHAnsi" w:hAnsiTheme="minorHAnsi"/>
          <w:sz w:val="24"/>
          <w:szCs w:val="24"/>
        </w:rPr>
        <w:t xml:space="preserve"> 8 ustawy z dnia 25 czerwca 2015 roku o leczeniu niepłodności, </w:t>
      </w:r>
    </w:p>
    <w:p w:rsidR="002C136D" w:rsidRPr="005717D2" w:rsidRDefault="00DC4031">
      <w:pPr>
        <w:pStyle w:val="Teksttreci1"/>
        <w:numPr>
          <w:ilvl w:val="0"/>
          <w:numId w:val="63"/>
        </w:numPr>
        <w:shd w:val="clear" w:color="auto" w:fill="auto"/>
        <w:tabs>
          <w:tab w:val="left" w:pos="709"/>
        </w:tabs>
        <w:spacing w:before="0" w:line="276" w:lineRule="auto"/>
        <w:ind w:left="709" w:right="-18" w:hanging="425"/>
        <w:rPr>
          <w:rFonts w:asciiTheme="minorHAnsi" w:hAnsiTheme="minorHAnsi"/>
          <w:sz w:val="24"/>
          <w:szCs w:val="24"/>
        </w:rPr>
      </w:pPr>
      <w:r w:rsidRPr="005717D2">
        <w:rPr>
          <w:rFonts w:asciiTheme="minorHAnsi" w:hAnsiTheme="minorHAnsi"/>
          <w:sz w:val="24"/>
          <w:szCs w:val="24"/>
        </w:rPr>
        <w:t xml:space="preserve">zamieszkują co najmniej od 01 stycznia 2017 roku na terenie miasta Szczecin, </w:t>
      </w:r>
    </w:p>
    <w:p w:rsidR="002C136D" w:rsidRPr="005717D2" w:rsidRDefault="00DC4031">
      <w:pPr>
        <w:pStyle w:val="Teksttreci1"/>
        <w:numPr>
          <w:ilvl w:val="0"/>
          <w:numId w:val="63"/>
        </w:numPr>
        <w:shd w:val="clear" w:color="auto" w:fill="auto"/>
        <w:tabs>
          <w:tab w:val="left" w:pos="709"/>
        </w:tabs>
        <w:spacing w:before="0" w:line="276" w:lineRule="auto"/>
        <w:ind w:left="709" w:right="-18" w:hanging="425"/>
        <w:rPr>
          <w:rFonts w:asciiTheme="minorHAnsi" w:hAnsiTheme="minorHAnsi"/>
          <w:sz w:val="24"/>
          <w:szCs w:val="24"/>
        </w:rPr>
      </w:pPr>
      <w:r w:rsidRPr="005717D2">
        <w:rPr>
          <w:rFonts w:asciiTheme="minorHAnsi" w:hAnsiTheme="minorHAnsi"/>
          <w:sz w:val="24"/>
          <w:szCs w:val="24"/>
        </w:rPr>
        <w:t xml:space="preserve">wiek kobiety mieści się w przedziale od 25 do 40 lat (wg rocznika urodzenia), wiek mężczyzny od 25 do 55 roku życia (wg rocznika urodzenia) w dniu zgłoszenia się do Programu po raz pierwszy. W przypadku bezwzględnego wskazania braku możliwości leczenia niepłodności dolną granicę wieku kobiety ustala się na 20 lat; </w:t>
      </w:r>
    </w:p>
    <w:p w:rsidR="008845DE" w:rsidRPr="008845DE" w:rsidRDefault="00DC4031" w:rsidP="008845DE">
      <w:pPr>
        <w:pStyle w:val="Teksttreci1"/>
        <w:numPr>
          <w:ilvl w:val="0"/>
          <w:numId w:val="63"/>
        </w:numPr>
        <w:shd w:val="clear" w:color="auto" w:fill="auto"/>
        <w:tabs>
          <w:tab w:val="left" w:pos="709"/>
        </w:tabs>
        <w:spacing w:before="0" w:line="276" w:lineRule="auto"/>
        <w:ind w:left="709" w:right="-18" w:hanging="425"/>
        <w:rPr>
          <w:rFonts w:asciiTheme="minorHAnsi" w:hAnsiTheme="minorHAnsi"/>
          <w:sz w:val="24"/>
          <w:szCs w:val="24"/>
        </w:rPr>
      </w:pPr>
      <w:r w:rsidRPr="005717D2">
        <w:rPr>
          <w:rFonts w:asciiTheme="minorHAnsi" w:hAnsiTheme="minorHAnsi"/>
          <w:sz w:val="24"/>
          <w:szCs w:val="24"/>
        </w:rPr>
        <w:t>uczestniczyły w programie polityki zdrowotnej pn. ,,Program kompleksowej ochrony zdrowia prokreacyjnego w Polsce w latach 2016-2020”, realizowanym przez Samodzielny Publiczny Szpital Kliniczny nr 1 PUM w Szczecinie i u których stwierdzono bezwzględną przyczynę niepłodności w okresie nie dłuższym niż 36 miesięcy poprzedzających zgłoszenie do Programu lub zostały, w oparciu o przedłożoną dokumentację medyczną</w:t>
      </w:r>
      <w:r w:rsidR="009C60DC">
        <w:rPr>
          <w:rFonts w:asciiTheme="minorHAnsi" w:hAnsiTheme="minorHAnsi"/>
          <w:sz w:val="24"/>
          <w:szCs w:val="24"/>
        </w:rPr>
        <w:t xml:space="preserve">, </w:t>
      </w:r>
      <w:r w:rsidR="00B95169" w:rsidRPr="00B95169">
        <w:rPr>
          <w:rFonts w:asciiTheme="minorHAnsi" w:hAnsiTheme="minorHAnsi"/>
          <w:sz w:val="24"/>
          <w:szCs w:val="24"/>
        </w:rPr>
        <w:t xml:space="preserve">zgłoszone do kwalifikacji do Programu przez Samodzielny Publiczny Szpital Kliniczny nr 1 PUM w Szczecinie. </w:t>
      </w:r>
    </w:p>
    <w:p w:rsidR="00CF27A6" w:rsidRDefault="00DC4031">
      <w:pPr>
        <w:pStyle w:val="Teksttreci1"/>
        <w:shd w:val="clear" w:color="auto" w:fill="auto"/>
        <w:tabs>
          <w:tab w:val="left" w:pos="762"/>
        </w:tabs>
        <w:spacing w:before="0" w:after="362" w:line="276" w:lineRule="auto"/>
        <w:ind w:right="-18" w:firstLine="0"/>
        <w:rPr>
          <w:rFonts w:asciiTheme="minorHAnsi" w:hAnsiTheme="minorHAnsi"/>
          <w:sz w:val="24"/>
          <w:szCs w:val="24"/>
        </w:rPr>
      </w:pPr>
      <w:r w:rsidRPr="005717D2">
        <w:rPr>
          <w:rFonts w:asciiTheme="minorHAnsi" w:hAnsiTheme="minorHAnsi"/>
          <w:bCs/>
          <w:sz w:val="24"/>
          <w:szCs w:val="24"/>
        </w:rPr>
        <w:t xml:space="preserve">Pary chcące korzystać z Programu zobowiązane są przedłożyć </w:t>
      </w:r>
      <w:r w:rsidRPr="005717D2">
        <w:rPr>
          <w:rFonts w:asciiTheme="minorHAnsi" w:hAnsiTheme="minorHAnsi"/>
          <w:sz w:val="24"/>
          <w:szCs w:val="24"/>
        </w:rPr>
        <w:t>kserokopie pierwszych stron zeznań podatkowych</w:t>
      </w:r>
      <w:r w:rsidRPr="005717D2">
        <w:rPr>
          <w:rFonts w:asciiTheme="minorHAnsi" w:hAnsiTheme="minorHAnsi"/>
          <w:b/>
          <w:sz w:val="24"/>
          <w:szCs w:val="24"/>
        </w:rPr>
        <w:t xml:space="preserve"> </w:t>
      </w:r>
      <w:r w:rsidRPr="005717D2">
        <w:rPr>
          <w:rFonts w:asciiTheme="minorHAnsi" w:hAnsiTheme="minorHAnsi"/>
          <w:sz w:val="24"/>
          <w:szCs w:val="24"/>
        </w:rPr>
        <w:t>opatrzonych prezentatą szczecińskiego urzędu skarbowego, w którym zostały złożone lub zaświadczenie ze szczecińskiego urzędu skarbowego potwierdzające złożenie zeznania lub kserokopie urzędowego poświadczenia odbioru wydanego przez elektroniczną skrzynkę podawczą systemu teleinformatycznego administracji podatkowej (UPO) wraz z pierwszą stroną PIT i wygenerowanym numerem dokumentu zgodnym z identyfikatorem dokumentu UPO za rok poprzedzający udział w Programie.</w:t>
      </w:r>
    </w:p>
    <w:p w:rsidR="002C136D" w:rsidRPr="005717D2" w:rsidRDefault="00DC4031" w:rsidP="006E476B">
      <w:pPr>
        <w:pStyle w:val="Teksttreci1"/>
        <w:numPr>
          <w:ilvl w:val="1"/>
          <w:numId w:val="7"/>
        </w:numPr>
        <w:shd w:val="clear" w:color="auto" w:fill="auto"/>
        <w:tabs>
          <w:tab w:val="left" w:pos="284"/>
        </w:tabs>
        <w:spacing w:before="0" w:after="362" w:line="276" w:lineRule="auto"/>
        <w:ind w:left="284" w:right="-18" w:hanging="284"/>
        <w:outlineLvl w:val="1"/>
        <w:rPr>
          <w:rFonts w:asciiTheme="minorHAnsi" w:hAnsiTheme="minorHAnsi"/>
          <w:b/>
          <w:sz w:val="24"/>
          <w:szCs w:val="24"/>
        </w:rPr>
      </w:pPr>
      <w:bookmarkStart w:id="26" w:name="_Toc525888070"/>
      <w:r w:rsidRPr="005717D2">
        <w:rPr>
          <w:rFonts w:asciiTheme="minorHAnsi" w:hAnsiTheme="minorHAnsi"/>
          <w:b/>
          <w:sz w:val="24"/>
          <w:szCs w:val="24"/>
        </w:rPr>
        <w:t>Kwalifikacja do Programu</w:t>
      </w:r>
      <w:bookmarkEnd w:id="26"/>
    </w:p>
    <w:p w:rsidR="002C136D" w:rsidRPr="005717D2" w:rsidRDefault="00DC4031">
      <w:pPr>
        <w:pStyle w:val="Teksttreci1"/>
        <w:shd w:val="clear" w:color="auto" w:fill="auto"/>
        <w:spacing w:before="0" w:line="276" w:lineRule="auto"/>
        <w:ind w:left="284" w:right="-18" w:firstLine="0"/>
        <w:rPr>
          <w:rStyle w:val="Teksttreci"/>
          <w:rFonts w:asciiTheme="minorHAnsi" w:hAnsiTheme="minorHAnsi"/>
          <w:sz w:val="24"/>
          <w:szCs w:val="24"/>
          <w:shd w:val="clear" w:color="auto" w:fill="auto"/>
        </w:rPr>
      </w:pPr>
      <w:r w:rsidRPr="005717D2">
        <w:rPr>
          <w:rStyle w:val="Teksttreci"/>
          <w:rFonts w:asciiTheme="minorHAnsi" w:hAnsiTheme="minorHAnsi"/>
          <w:sz w:val="24"/>
          <w:szCs w:val="24"/>
        </w:rPr>
        <w:t xml:space="preserve">Z Programu będą mogły skorzystać pary, będące mieszkańcami Szczecina, u których stwierdzono i potwierdzono dokumentacją medyczną bezwzględną przyczynę niepłodności lub nieskuteczne, zgodnie z rekomendacjami i standardami praktyki lekarskiej, leczenie niepłodności w okresie 12 miesięcy poprzedzających zgłoszenie do Programu, a kobieta w dniu zgłoszenia (pierwszej wizyty u realizatora) do Programu nie ukończyła 40-tego roku życia. </w:t>
      </w:r>
    </w:p>
    <w:p w:rsidR="00782F31" w:rsidRPr="005717D2" w:rsidRDefault="00DC4031" w:rsidP="00070662">
      <w:pPr>
        <w:pStyle w:val="Teksttreci1"/>
        <w:shd w:val="clear" w:color="auto" w:fill="auto"/>
        <w:tabs>
          <w:tab w:val="left" w:pos="426"/>
        </w:tabs>
        <w:spacing w:before="0" w:line="276" w:lineRule="auto"/>
        <w:ind w:left="284" w:right="-18" w:firstLine="0"/>
        <w:rPr>
          <w:rFonts w:asciiTheme="minorHAnsi" w:hAnsiTheme="minorHAnsi"/>
          <w:sz w:val="24"/>
          <w:szCs w:val="24"/>
        </w:rPr>
      </w:pPr>
      <w:r w:rsidRPr="005717D2">
        <w:rPr>
          <w:rFonts w:asciiTheme="minorHAnsi" w:hAnsiTheme="minorHAnsi"/>
          <w:sz w:val="24"/>
          <w:szCs w:val="24"/>
        </w:rPr>
        <w:lastRenderedPageBreak/>
        <w:t xml:space="preserve">Gmina Miasto Szczecin Program kieruje w szczególności do par, które korzystały ze świadczeń zdrowotnych w ramach współfinansowania uzupełnionego programu pt.: „Program kompleksowej oceny zdrowia prokreacyjnego w Polsce na lata 2016 – 2020”, realizowanego przez SPSK Nr 1 PUM. Polegało ono na wsparciu par, w szczególności mężczyzn wymagających wysokospecjalistycznej diagnostyki wraz z dodatkową ilością inseminacji.  </w:t>
      </w:r>
    </w:p>
    <w:p w:rsidR="00D75590" w:rsidRPr="005717D2" w:rsidRDefault="00B95169" w:rsidP="00D75590">
      <w:pPr>
        <w:pStyle w:val="Teksttreci1"/>
        <w:shd w:val="clear" w:color="auto" w:fill="auto"/>
        <w:tabs>
          <w:tab w:val="left" w:pos="426"/>
        </w:tabs>
        <w:spacing w:before="0" w:line="276" w:lineRule="auto"/>
        <w:ind w:left="284" w:right="-18" w:firstLine="0"/>
        <w:rPr>
          <w:rFonts w:asciiTheme="minorHAnsi" w:hAnsiTheme="minorHAnsi"/>
          <w:sz w:val="24"/>
          <w:szCs w:val="24"/>
        </w:rPr>
      </w:pPr>
      <w:r w:rsidRPr="00B95169">
        <w:rPr>
          <w:rFonts w:asciiTheme="minorHAnsi" w:hAnsiTheme="minorHAnsi"/>
          <w:sz w:val="24"/>
          <w:szCs w:val="24"/>
        </w:rPr>
        <w:t>Zakłada się, że SPSK</w:t>
      </w:r>
      <w:r w:rsidR="00D75590">
        <w:rPr>
          <w:rFonts w:asciiTheme="minorHAnsi" w:hAnsiTheme="minorHAnsi"/>
          <w:sz w:val="24"/>
          <w:szCs w:val="24"/>
        </w:rPr>
        <w:t xml:space="preserve"> Nr </w:t>
      </w:r>
      <w:r w:rsidRPr="00B95169">
        <w:rPr>
          <w:rFonts w:asciiTheme="minorHAnsi" w:hAnsiTheme="minorHAnsi"/>
          <w:sz w:val="24"/>
          <w:szCs w:val="24"/>
        </w:rPr>
        <w:t>1 PUM, w oparciu o przyjęte kryteria i przedłożoną dokumentację medyczną będzie mógł przedstawiać realizatorowi do kwalifikacji do Programu również pary, które nie brały udziału w programach ministerialnym i/lub miejskim, a spełniają przyjęte kryteria.</w:t>
      </w:r>
      <w:r w:rsidR="00D75590" w:rsidRPr="005717D2">
        <w:rPr>
          <w:rFonts w:asciiTheme="minorHAnsi" w:hAnsiTheme="minorHAnsi"/>
          <w:sz w:val="24"/>
          <w:szCs w:val="24"/>
        </w:rPr>
        <w:t xml:space="preserve"> </w:t>
      </w:r>
    </w:p>
    <w:p w:rsidR="00CF27A6" w:rsidRDefault="00CF27A6">
      <w:pPr>
        <w:pStyle w:val="Teksttreci1"/>
        <w:shd w:val="clear" w:color="auto" w:fill="auto"/>
        <w:tabs>
          <w:tab w:val="left" w:pos="426"/>
        </w:tabs>
        <w:spacing w:before="0" w:line="276" w:lineRule="auto"/>
        <w:ind w:right="-18" w:firstLine="0"/>
        <w:rPr>
          <w:rStyle w:val="Teksttreci"/>
          <w:rFonts w:asciiTheme="minorHAnsi" w:hAnsiTheme="minorHAnsi"/>
          <w:sz w:val="24"/>
          <w:szCs w:val="24"/>
        </w:rPr>
      </w:pPr>
    </w:p>
    <w:p w:rsidR="002C136D" w:rsidRPr="005717D2" w:rsidRDefault="00DC4031">
      <w:pPr>
        <w:pStyle w:val="Teksttreci1"/>
        <w:shd w:val="clear" w:color="auto" w:fill="auto"/>
        <w:tabs>
          <w:tab w:val="left" w:pos="426"/>
        </w:tabs>
        <w:spacing w:before="0" w:line="276" w:lineRule="auto"/>
        <w:ind w:left="284" w:right="-18" w:firstLine="0"/>
        <w:rPr>
          <w:rFonts w:asciiTheme="minorHAnsi" w:hAnsiTheme="minorHAnsi"/>
          <w:sz w:val="24"/>
          <w:szCs w:val="24"/>
        </w:rPr>
      </w:pPr>
      <w:r w:rsidRPr="005717D2">
        <w:rPr>
          <w:rStyle w:val="Teksttreci"/>
          <w:rFonts w:asciiTheme="minorHAnsi" w:hAnsiTheme="minorHAnsi"/>
          <w:sz w:val="24"/>
          <w:szCs w:val="24"/>
        </w:rPr>
        <w:t>Wskazania do zapłodnienia pozaustrojowego obejmują:</w:t>
      </w:r>
    </w:p>
    <w:p w:rsidR="002C136D" w:rsidRPr="005717D2" w:rsidRDefault="00DC4031">
      <w:pPr>
        <w:pStyle w:val="Teksttreci1"/>
        <w:numPr>
          <w:ilvl w:val="0"/>
          <w:numId w:val="76"/>
        </w:numPr>
        <w:shd w:val="clear" w:color="auto" w:fill="auto"/>
        <w:tabs>
          <w:tab w:val="left" w:pos="709"/>
        </w:tabs>
        <w:spacing w:before="0" w:line="276" w:lineRule="auto"/>
        <w:ind w:left="709" w:right="-18" w:hanging="425"/>
        <w:rPr>
          <w:rStyle w:val="Teksttreci"/>
          <w:rFonts w:asciiTheme="minorHAnsi" w:hAnsiTheme="minorHAnsi"/>
          <w:sz w:val="24"/>
          <w:szCs w:val="24"/>
        </w:rPr>
      </w:pPr>
      <w:r w:rsidRPr="005717D2">
        <w:rPr>
          <w:rStyle w:val="Teksttreci"/>
          <w:rFonts w:asciiTheme="minorHAnsi" w:hAnsiTheme="minorHAnsi"/>
          <w:sz w:val="24"/>
          <w:szCs w:val="24"/>
        </w:rPr>
        <w:t>czynnik jajowodowy:</w:t>
      </w:r>
    </w:p>
    <w:p w:rsidR="002C136D" w:rsidRPr="005717D2" w:rsidRDefault="00DC4031">
      <w:pPr>
        <w:pStyle w:val="Teksttreci1"/>
        <w:numPr>
          <w:ilvl w:val="0"/>
          <w:numId w:val="63"/>
        </w:numPr>
        <w:shd w:val="clear" w:color="auto" w:fill="auto"/>
        <w:tabs>
          <w:tab w:val="left" w:pos="993"/>
        </w:tabs>
        <w:spacing w:before="0" w:line="276" w:lineRule="auto"/>
        <w:ind w:left="993" w:right="-18" w:hanging="284"/>
        <w:rPr>
          <w:rFonts w:asciiTheme="minorHAnsi" w:hAnsiTheme="minorHAnsi"/>
          <w:sz w:val="24"/>
          <w:szCs w:val="24"/>
        </w:rPr>
      </w:pPr>
      <w:r w:rsidRPr="005717D2">
        <w:rPr>
          <w:rFonts w:asciiTheme="minorHAnsi" w:hAnsiTheme="minorHAnsi"/>
        </w:rPr>
        <w:t>u pacjentek z trwałym uszkodzeniem jajowodów,</w:t>
      </w:r>
    </w:p>
    <w:p w:rsidR="002C136D" w:rsidRPr="005717D2" w:rsidRDefault="00DC4031">
      <w:pPr>
        <w:pStyle w:val="Teksttreci1"/>
        <w:numPr>
          <w:ilvl w:val="0"/>
          <w:numId w:val="63"/>
        </w:numPr>
        <w:shd w:val="clear" w:color="auto" w:fill="auto"/>
        <w:tabs>
          <w:tab w:val="left" w:pos="993"/>
        </w:tabs>
        <w:spacing w:before="0" w:line="276" w:lineRule="auto"/>
        <w:ind w:left="993" w:right="-18" w:hanging="284"/>
        <w:rPr>
          <w:rFonts w:asciiTheme="minorHAnsi" w:hAnsiTheme="minorHAnsi"/>
          <w:sz w:val="24"/>
          <w:szCs w:val="24"/>
        </w:rPr>
      </w:pPr>
      <w:r w:rsidRPr="005717D2">
        <w:rPr>
          <w:rFonts w:asciiTheme="minorHAnsi" w:hAnsiTheme="minorHAnsi"/>
        </w:rPr>
        <w:t>u pacjentek zdyskwalifikowanych z powodu braku szansy na powodzenie leczenia</w:t>
      </w:r>
      <w:r w:rsidR="00070662" w:rsidRPr="005717D2">
        <w:rPr>
          <w:rFonts w:asciiTheme="minorHAnsi" w:hAnsiTheme="minorHAnsi"/>
          <w:sz w:val="24"/>
          <w:szCs w:val="24"/>
        </w:rPr>
        <w:t xml:space="preserve"> </w:t>
      </w:r>
      <w:r w:rsidRPr="005717D2">
        <w:rPr>
          <w:rFonts w:asciiTheme="minorHAnsi" w:hAnsiTheme="minorHAnsi"/>
        </w:rPr>
        <w:t>operacyjnego niepłodności,</w:t>
      </w:r>
    </w:p>
    <w:p w:rsidR="002C136D" w:rsidRPr="005717D2" w:rsidRDefault="00DC4031">
      <w:pPr>
        <w:pStyle w:val="Teksttreci1"/>
        <w:numPr>
          <w:ilvl w:val="0"/>
          <w:numId w:val="63"/>
        </w:numPr>
        <w:shd w:val="clear" w:color="auto" w:fill="auto"/>
        <w:tabs>
          <w:tab w:val="left" w:pos="993"/>
        </w:tabs>
        <w:spacing w:before="0" w:line="276" w:lineRule="auto"/>
        <w:ind w:left="993" w:right="-18" w:hanging="284"/>
        <w:rPr>
          <w:rFonts w:asciiTheme="minorHAnsi" w:hAnsiTheme="minorHAnsi"/>
          <w:sz w:val="24"/>
          <w:szCs w:val="24"/>
        </w:rPr>
      </w:pPr>
      <w:r w:rsidRPr="005717D2">
        <w:rPr>
          <w:rFonts w:asciiTheme="minorHAnsi" w:hAnsiTheme="minorHAnsi"/>
        </w:rPr>
        <w:t>u pacjentek z upośledzoną funkcją jajowodów przy zachowanej drożności lub po</w:t>
      </w:r>
      <w:r w:rsidR="00070662" w:rsidRPr="005717D2">
        <w:rPr>
          <w:rFonts w:asciiTheme="minorHAnsi" w:hAnsiTheme="minorHAnsi"/>
          <w:sz w:val="24"/>
          <w:szCs w:val="24"/>
        </w:rPr>
        <w:t xml:space="preserve"> </w:t>
      </w:r>
      <w:r w:rsidRPr="005717D2">
        <w:rPr>
          <w:rFonts w:asciiTheme="minorHAnsi" w:hAnsiTheme="minorHAnsi"/>
        </w:rPr>
        <w:t>nieskutecznej operacji mikrochirurgicznej,</w:t>
      </w:r>
    </w:p>
    <w:p w:rsidR="002C136D" w:rsidRPr="005717D2" w:rsidRDefault="00DC4031">
      <w:pPr>
        <w:pStyle w:val="Teksttreci1"/>
        <w:numPr>
          <w:ilvl w:val="0"/>
          <w:numId w:val="76"/>
        </w:numPr>
        <w:shd w:val="clear" w:color="auto" w:fill="auto"/>
        <w:tabs>
          <w:tab w:val="left" w:pos="709"/>
        </w:tabs>
        <w:spacing w:before="0" w:line="276" w:lineRule="auto"/>
        <w:ind w:left="709" w:right="-18" w:hanging="425"/>
        <w:rPr>
          <w:rStyle w:val="Teksttreci"/>
          <w:rFonts w:asciiTheme="minorHAnsi" w:hAnsiTheme="minorHAnsi"/>
          <w:sz w:val="24"/>
          <w:szCs w:val="24"/>
        </w:rPr>
      </w:pPr>
      <w:r w:rsidRPr="005717D2">
        <w:rPr>
          <w:rStyle w:val="Teksttreci"/>
          <w:rFonts w:asciiTheme="minorHAnsi" w:hAnsiTheme="minorHAnsi"/>
          <w:sz w:val="24"/>
          <w:szCs w:val="24"/>
        </w:rPr>
        <w:t>czynnik jajnikowy niepłodności: brak ciąży po co najmniej sześciu cyklach</w:t>
      </w:r>
      <w:r w:rsidR="00070662" w:rsidRPr="005717D2">
        <w:rPr>
          <w:rStyle w:val="Teksttreci"/>
          <w:rFonts w:asciiTheme="minorHAnsi" w:hAnsiTheme="minorHAnsi"/>
          <w:sz w:val="24"/>
          <w:szCs w:val="24"/>
        </w:rPr>
        <w:t xml:space="preserve"> </w:t>
      </w:r>
      <w:r w:rsidRPr="005717D2">
        <w:rPr>
          <w:rStyle w:val="Teksttreci"/>
          <w:rFonts w:asciiTheme="minorHAnsi" w:hAnsiTheme="minorHAnsi"/>
          <w:sz w:val="24"/>
          <w:szCs w:val="24"/>
        </w:rPr>
        <w:t>farmakologicznej indukcji jajeczkowania,</w:t>
      </w:r>
    </w:p>
    <w:p w:rsidR="002C136D" w:rsidRPr="005717D2" w:rsidRDefault="00DC4031">
      <w:pPr>
        <w:pStyle w:val="Teksttreci1"/>
        <w:numPr>
          <w:ilvl w:val="0"/>
          <w:numId w:val="76"/>
        </w:numPr>
        <w:shd w:val="clear" w:color="auto" w:fill="auto"/>
        <w:tabs>
          <w:tab w:val="left" w:pos="709"/>
        </w:tabs>
        <w:spacing w:before="0" w:line="276" w:lineRule="auto"/>
        <w:ind w:left="709" w:right="-18" w:hanging="425"/>
        <w:rPr>
          <w:rStyle w:val="Teksttreci"/>
          <w:rFonts w:asciiTheme="minorHAnsi" w:hAnsiTheme="minorHAnsi"/>
          <w:sz w:val="24"/>
          <w:szCs w:val="24"/>
        </w:rPr>
      </w:pPr>
      <w:proofErr w:type="spellStart"/>
      <w:r w:rsidRPr="005717D2">
        <w:rPr>
          <w:rStyle w:val="Teksttreci"/>
          <w:rFonts w:asciiTheme="minorHAnsi" w:hAnsiTheme="minorHAnsi"/>
          <w:sz w:val="24"/>
          <w:szCs w:val="24"/>
        </w:rPr>
        <w:t>endometrioza</w:t>
      </w:r>
      <w:proofErr w:type="spellEnd"/>
      <w:r w:rsidRPr="005717D2">
        <w:rPr>
          <w:rStyle w:val="Teksttreci"/>
          <w:rFonts w:asciiTheme="minorHAnsi" w:hAnsiTheme="minorHAnsi"/>
          <w:sz w:val="24"/>
          <w:szCs w:val="24"/>
        </w:rPr>
        <w:t>:</w:t>
      </w:r>
    </w:p>
    <w:p w:rsidR="002C136D" w:rsidRPr="005717D2" w:rsidRDefault="00DC4031">
      <w:pPr>
        <w:pStyle w:val="Teksttreci1"/>
        <w:numPr>
          <w:ilvl w:val="0"/>
          <w:numId w:val="76"/>
        </w:numPr>
        <w:shd w:val="clear" w:color="auto" w:fill="auto"/>
        <w:tabs>
          <w:tab w:val="left" w:pos="709"/>
        </w:tabs>
        <w:spacing w:before="0" w:line="276" w:lineRule="auto"/>
        <w:ind w:left="709" w:right="-18" w:hanging="425"/>
        <w:rPr>
          <w:rStyle w:val="Teksttreci"/>
          <w:rFonts w:asciiTheme="minorHAnsi" w:hAnsiTheme="minorHAnsi"/>
          <w:sz w:val="24"/>
          <w:szCs w:val="24"/>
        </w:rPr>
      </w:pPr>
      <w:r w:rsidRPr="005717D2">
        <w:rPr>
          <w:rStyle w:val="Teksttreci"/>
          <w:rFonts w:asciiTheme="minorHAnsi" w:hAnsiTheme="minorHAnsi"/>
          <w:sz w:val="24"/>
          <w:szCs w:val="24"/>
        </w:rPr>
        <w:t>niepłodność niewyjaśnionego pochodzenia (idiopatyczna):</w:t>
      </w:r>
    </w:p>
    <w:p w:rsidR="002C136D" w:rsidRPr="005717D2" w:rsidRDefault="00DC4031">
      <w:pPr>
        <w:pStyle w:val="Teksttreci1"/>
        <w:numPr>
          <w:ilvl w:val="0"/>
          <w:numId w:val="63"/>
        </w:numPr>
        <w:shd w:val="clear" w:color="auto" w:fill="auto"/>
        <w:tabs>
          <w:tab w:val="left" w:pos="993"/>
        </w:tabs>
        <w:spacing w:before="0" w:line="276" w:lineRule="auto"/>
        <w:ind w:left="993" w:right="-18" w:hanging="284"/>
        <w:rPr>
          <w:rFonts w:asciiTheme="minorHAnsi" w:hAnsiTheme="minorHAnsi"/>
          <w:sz w:val="24"/>
          <w:szCs w:val="24"/>
        </w:rPr>
      </w:pPr>
      <w:r w:rsidRPr="005717D2">
        <w:rPr>
          <w:rFonts w:asciiTheme="minorHAnsi" w:hAnsiTheme="minorHAnsi"/>
        </w:rPr>
        <w:t xml:space="preserve"> u kobiet do ukończenia 35 roku życia, jeżeli trwa dłużej niż 24 miesiące,</w:t>
      </w:r>
    </w:p>
    <w:p w:rsidR="002C136D" w:rsidRPr="005717D2" w:rsidRDefault="00DC4031">
      <w:pPr>
        <w:pStyle w:val="Teksttreci1"/>
        <w:numPr>
          <w:ilvl w:val="0"/>
          <w:numId w:val="63"/>
        </w:numPr>
        <w:shd w:val="clear" w:color="auto" w:fill="auto"/>
        <w:tabs>
          <w:tab w:val="left" w:pos="993"/>
        </w:tabs>
        <w:spacing w:before="0" w:line="276" w:lineRule="auto"/>
        <w:ind w:left="993" w:right="-18" w:hanging="284"/>
        <w:rPr>
          <w:rFonts w:asciiTheme="minorHAnsi" w:hAnsiTheme="minorHAnsi"/>
          <w:sz w:val="24"/>
          <w:szCs w:val="24"/>
        </w:rPr>
      </w:pPr>
      <w:r w:rsidRPr="005717D2">
        <w:rPr>
          <w:rFonts w:asciiTheme="minorHAnsi" w:hAnsiTheme="minorHAnsi"/>
        </w:rPr>
        <w:t xml:space="preserve"> u kobiet powyżej 35 roku życia, jeżeli trwa dłużej niż 12 miesięcy,</w:t>
      </w:r>
    </w:p>
    <w:p w:rsidR="002C136D" w:rsidRPr="005717D2" w:rsidRDefault="00DC4031">
      <w:pPr>
        <w:pStyle w:val="Teksttreci1"/>
        <w:numPr>
          <w:ilvl w:val="0"/>
          <w:numId w:val="76"/>
        </w:numPr>
        <w:shd w:val="clear" w:color="auto" w:fill="auto"/>
        <w:tabs>
          <w:tab w:val="left" w:pos="709"/>
        </w:tabs>
        <w:spacing w:before="0" w:line="276" w:lineRule="auto"/>
        <w:ind w:left="709" w:right="-18" w:hanging="425"/>
        <w:rPr>
          <w:rFonts w:asciiTheme="minorHAnsi" w:hAnsiTheme="minorHAnsi"/>
          <w:sz w:val="24"/>
          <w:szCs w:val="24"/>
        </w:rPr>
      </w:pPr>
      <w:r w:rsidRPr="005717D2">
        <w:rPr>
          <w:rStyle w:val="Teksttreci"/>
          <w:rFonts w:asciiTheme="minorHAnsi" w:hAnsiTheme="minorHAnsi"/>
          <w:sz w:val="24"/>
          <w:szCs w:val="24"/>
        </w:rPr>
        <w:t>czynnik męski</w:t>
      </w:r>
    </w:p>
    <w:p w:rsidR="00782F31" w:rsidRPr="005717D2" w:rsidRDefault="00782F31" w:rsidP="00782F31">
      <w:pPr>
        <w:pStyle w:val="Teksttreci1"/>
        <w:shd w:val="clear" w:color="auto" w:fill="auto"/>
        <w:tabs>
          <w:tab w:val="left" w:pos="709"/>
        </w:tabs>
        <w:spacing w:before="0" w:line="276" w:lineRule="auto"/>
        <w:ind w:left="709" w:right="-18" w:firstLine="0"/>
        <w:rPr>
          <w:rFonts w:asciiTheme="minorHAnsi" w:hAnsiTheme="minorHAnsi"/>
          <w:sz w:val="24"/>
          <w:szCs w:val="24"/>
          <w:shd w:val="clear" w:color="auto" w:fill="FFFFFF"/>
        </w:rPr>
      </w:pPr>
    </w:p>
    <w:p w:rsidR="002C136D" w:rsidRPr="005717D2" w:rsidRDefault="00DC4031">
      <w:pPr>
        <w:pStyle w:val="Teksttreci1"/>
        <w:shd w:val="clear" w:color="auto" w:fill="auto"/>
        <w:tabs>
          <w:tab w:val="left" w:pos="426"/>
        </w:tabs>
        <w:spacing w:before="0" w:line="276" w:lineRule="auto"/>
        <w:ind w:left="284" w:right="-18" w:firstLine="0"/>
        <w:rPr>
          <w:rStyle w:val="Teksttreci"/>
          <w:rFonts w:asciiTheme="minorHAnsi" w:hAnsiTheme="minorHAnsi"/>
          <w:sz w:val="24"/>
          <w:szCs w:val="24"/>
        </w:rPr>
      </w:pPr>
      <w:r w:rsidRPr="005717D2">
        <w:rPr>
          <w:rStyle w:val="Teksttreci"/>
          <w:rFonts w:asciiTheme="minorHAnsi" w:hAnsiTheme="minorHAnsi"/>
          <w:sz w:val="24"/>
          <w:szCs w:val="24"/>
        </w:rPr>
        <w:t>Kryteria wykluczenia z Programu stanowią:</w:t>
      </w:r>
    </w:p>
    <w:p w:rsidR="00782F31" w:rsidRPr="005717D2" w:rsidRDefault="00DC4031" w:rsidP="00070662">
      <w:pPr>
        <w:spacing w:after="0"/>
        <w:ind w:left="709" w:hanging="425"/>
        <w:jc w:val="both"/>
        <w:rPr>
          <w:rFonts w:eastAsia="Times New Roman" w:cs="Times New Roman"/>
          <w:sz w:val="24"/>
          <w:szCs w:val="24"/>
        </w:rPr>
      </w:pPr>
      <w:r w:rsidRPr="005717D2">
        <w:rPr>
          <w:rFonts w:eastAsia="Times New Roman" w:cs="Times New Roman"/>
          <w:sz w:val="24"/>
          <w:szCs w:val="24"/>
        </w:rPr>
        <w:t>a)</w:t>
      </w:r>
      <w:r w:rsidR="00070662" w:rsidRPr="005717D2">
        <w:rPr>
          <w:rFonts w:eastAsia="Times New Roman" w:cs="Times New Roman"/>
          <w:sz w:val="24"/>
          <w:szCs w:val="24"/>
        </w:rPr>
        <w:tab/>
      </w:r>
      <w:r w:rsidRPr="005717D2">
        <w:rPr>
          <w:rFonts w:eastAsia="Times New Roman" w:cs="Times New Roman"/>
          <w:sz w:val="24"/>
          <w:szCs w:val="24"/>
        </w:rPr>
        <w:t xml:space="preserve">potencjalne ryzyko braku prawidłowej odpowiedzi na stymulację jajeczkowania: hormon </w:t>
      </w:r>
      <w:proofErr w:type="spellStart"/>
      <w:r w:rsidRPr="005717D2">
        <w:rPr>
          <w:rFonts w:eastAsia="Times New Roman" w:cs="Times New Roman"/>
          <w:sz w:val="24"/>
          <w:szCs w:val="24"/>
        </w:rPr>
        <w:t>folikulotropowy</w:t>
      </w:r>
      <w:proofErr w:type="spellEnd"/>
      <w:r w:rsidRPr="005717D2">
        <w:rPr>
          <w:rFonts w:eastAsia="Times New Roman" w:cs="Times New Roman"/>
          <w:sz w:val="24"/>
          <w:szCs w:val="24"/>
        </w:rPr>
        <w:t xml:space="preserve">- FSH powyżej 15 </w:t>
      </w:r>
      <w:proofErr w:type="spellStart"/>
      <w:r w:rsidRPr="005717D2">
        <w:rPr>
          <w:rFonts w:eastAsia="Times New Roman" w:cs="Times New Roman"/>
          <w:sz w:val="24"/>
          <w:szCs w:val="24"/>
        </w:rPr>
        <w:t>mU/m</w:t>
      </w:r>
      <w:proofErr w:type="spellEnd"/>
      <w:r w:rsidRPr="005717D2">
        <w:rPr>
          <w:rFonts w:eastAsia="Times New Roman" w:cs="Times New Roman"/>
          <w:sz w:val="24"/>
          <w:szCs w:val="24"/>
        </w:rPr>
        <w:t xml:space="preserve">L w 2-3 dniu cyklu lub hormon </w:t>
      </w:r>
      <w:proofErr w:type="spellStart"/>
      <w:r w:rsidRPr="005717D2">
        <w:rPr>
          <w:rFonts w:eastAsia="Times New Roman" w:cs="Times New Roman"/>
          <w:sz w:val="24"/>
          <w:szCs w:val="24"/>
        </w:rPr>
        <w:t>antymullerowski</w:t>
      </w:r>
      <w:proofErr w:type="spellEnd"/>
      <w:r w:rsidRPr="005717D2">
        <w:rPr>
          <w:rFonts w:eastAsia="Times New Roman" w:cs="Times New Roman"/>
          <w:sz w:val="24"/>
          <w:szCs w:val="24"/>
        </w:rPr>
        <w:t xml:space="preserve"> AMH poniżej 0,5 </w:t>
      </w:r>
      <w:proofErr w:type="spellStart"/>
      <w:r w:rsidRPr="005717D2">
        <w:rPr>
          <w:rFonts w:eastAsia="Times New Roman" w:cs="Times New Roman"/>
          <w:sz w:val="24"/>
          <w:szCs w:val="24"/>
        </w:rPr>
        <w:t>ng/m</w:t>
      </w:r>
      <w:proofErr w:type="spellEnd"/>
      <w:r w:rsidRPr="005717D2">
        <w:rPr>
          <w:rFonts w:eastAsia="Times New Roman" w:cs="Times New Roman"/>
          <w:sz w:val="24"/>
          <w:szCs w:val="24"/>
        </w:rPr>
        <w:t xml:space="preserve">L; </w:t>
      </w:r>
    </w:p>
    <w:p w:rsidR="00782F31" w:rsidRPr="005717D2" w:rsidRDefault="00DC4031" w:rsidP="00070662">
      <w:pPr>
        <w:spacing w:after="0"/>
        <w:ind w:left="709" w:hanging="425"/>
        <w:jc w:val="both"/>
        <w:rPr>
          <w:rFonts w:eastAsia="Times New Roman" w:cs="Times New Roman"/>
          <w:sz w:val="24"/>
          <w:szCs w:val="24"/>
        </w:rPr>
      </w:pPr>
      <w:r w:rsidRPr="005717D2">
        <w:rPr>
          <w:rFonts w:eastAsia="Times New Roman" w:cs="Times New Roman"/>
          <w:sz w:val="24"/>
          <w:szCs w:val="24"/>
        </w:rPr>
        <w:t>b)</w:t>
      </w:r>
      <w:r w:rsidR="00070662" w:rsidRPr="005717D2">
        <w:rPr>
          <w:rFonts w:eastAsia="Times New Roman" w:cs="Times New Roman"/>
          <w:sz w:val="24"/>
          <w:szCs w:val="24"/>
        </w:rPr>
        <w:tab/>
      </w:r>
      <w:r w:rsidRPr="005717D2">
        <w:rPr>
          <w:rFonts w:eastAsia="Times New Roman" w:cs="Times New Roman"/>
          <w:sz w:val="24"/>
          <w:szCs w:val="24"/>
        </w:rPr>
        <w:t xml:space="preserve">nawracające utraty ciąż w tym samym związku (więcej niż trzy udokumentowane poronienia); </w:t>
      </w:r>
    </w:p>
    <w:p w:rsidR="00782F31" w:rsidRPr="005717D2" w:rsidRDefault="00DC4031" w:rsidP="00070662">
      <w:pPr>
        <w:spacing w:after="0"/>
        <w:ind w:left="709" w:hanging="425"/>
        <w:jc w:val="both"/>
        <w:rPr>
          <w:rFonts w:eastAsia="Times New Roman" w:cs="Times New Roman"/>
          <w:sz w:val="24"/>
          <w:szCs w:val="24"/>
        </w:rPr>
      </w:pPr>
      <w:r w:rsidRPr="005717D2">
        <w:rPr>
          <w:rFonts w:eastAsia="Times New Roman" w:cs="Times New Roman"/>
          <w:sz w:val="24"/>
          <w:szCs w:val="24"/>
        </w:rPr>
        <w:t>c)</w:t>
      </w:r>
      <w:r w:rsidR="00070662" w:rsidRPr="005717D2">
        <w:rPr>
          <w:rFonts w:eastAsia="Times New Roman" w:cs="Times New Roman"/>
          <w:sz w:val="24"/>
          <w:szCs w:val="24"/>
        </w:rPr>
        <w:tab/>
      </w:r>
      <w:r w:rsidRPr="005717D2">
        <w:rPr>
          <w:rFonts w:eastAsia="Times New Roman" w:cs="Times New Roman"/>
          <w:sz w:val="24"/>
          <w:szCs w:val="24"/>
        </w:rPr>
        <w:t xml:space="preserve">nieodpowiednia odpowiedź na prawidłowo przeprowadzoną stymulację jajeczkowania, czego wyrazem jest brak pozyskania komórek jajowych w dwóch cyklach stymulacji; </w:t>
      </w:r>
    </w:p>
    <w:p w:rsidR="002C136D" w:rsidRPr="005717D2" w:rsidRDefault="00DC4031">
      <w:pPr>
        <w:spacing w:after="0"/>
        <w:ind w:left="709" w:hanging="425"/>
        <w:jc w:val="both"/>
        <w:rPr>
          <w:sz w:val="24"/>
          <w:szCs w:val="24"/>
        </w:rPr>
      </w:pPr>
      <w:r w:rsidRPr="005717D2">
        <w:rPr>
          <w:rFonts w:eastAsia="Times New Roman" w:cs="Times New Roman"/>
          <w:sz w:val="24"/>
          <w:szCs w:val="24"/>
        </w:rPr>
        <w:t>d)</w:t>
      </w:r>
      <w:r w:rsidR="00070662" w:rsidRPr="005717D2">
        <w:rPr>
          <w:rFonts w:eastAsia="Times New Roman" w:cs="Times New Roman"/>
          <w:sz w:val="24"/>
          <w:szCs w:val="24"/>
        </w:rPr>
        <w:tab/>
      </w:r>
      <w:r w:rsidRPr="005717D2">
        <w:rPr>
          <w:rFonts w:eastAsia="Times New Roman" w:cs="Times New Roman"/>
          <w:sz w:val="24"/>
          <w:szCs w:val="24"/>
        </w:rPr>
        <w:t xml:space="preserve">wady macicy bezwzględnie uniemożliwiające donoszenie ciąży; </w:t>
      </w:r>
    </w:p>
    <w:p w:rsidR="002C136D" w:rsidRPr="005717D2" w:rsidRDefault="00DC4031">
      <w:pPr>
        <w:spacing w:after="0"/>
        <w:ind w:left="709" w:hanging="425"/>
        <w:jc w:val="both"/>
        <w:rPr>
          <w:sz w:val="24"/>
          <w:szCs w:val="24"/>
        </w:rPr>
      </w:pPr>
      <w:r w:rsidRPr="005717D2">
        <w:rPr>
          <w:sz w:val="24"/>
          <w:szCs w:val="24"/>
        </w:rPr>
        <w:t>e)</w:t>
      </w:r>
      <w:r w:rsidR="00070662" w:rsidRPr="005717D2">
        <w:rPr>
          <w:b/>
          <w:bCs/>
          <w:sz w:val="24"/>
          <w:szCs w:val="24"/>
        </w:rPr>
        <w:tab/>
      </w:r>
      <w:r w:rsidRPr="005717D2">
        <w:rPr>
          <w:sz w:val="24"/>
          <w:szCs w:val="24"/>
        </w:rPr>
        <w:t>brak macicy;</w:t>
      </w:r>
    </w:p>
    <w:p w:rsidR="002C136D" w:rsidRPr="005717D2" w:rsidRDefault="00DC4031">
      <w:pPr>
        <w:spacing w:after="0"/>
        <w:ind w:left="709" w:hanging="425"/>
        <w:jc w:val="both"/>
        <w:rPr>
          <w:sz w:val="24"/>
          <w:szCs w:val="24"/>
        </w:rPr>
      </w:pPr>
      <w:r w:rsidRPr="005717D2">
        <w:rPr>
          <w:sz w:val="24"/>
          <w:szCs w:val="24"/>
        </w:rPr>
        <w:t>f)</w:t>
      </w:r>
      <w:r w:rsidR="00070662" w:rsidRPr="005717D2">
        <w:rPr>
          <w:b/>
          <w:bCs/>
          <w:sz w:val="24"/>
          <w:szCs w:val="24"/>
        </w:rPr>
        <w:tab/>
      </w:r>
      <w:r w:rsidRPr="005717D2">
        <w:rPr>
          <w:sz w:val="24"/>
          <w:szCs w:val="24"/>
        </w:rPr>
        <w:t>negatywna opinia zespołu konsultacyjnego, wydana na podstawie analizy przedstawionej dokumentacji i przeprowadzonej diagnostyki.</w:t>
      </w:r>
    </w:p>
    <w:p w:rsidR="002C136D" w:rsidRPr="005717D2" w:rsidRDefault="002C136D">
      <w:pPr>
        <w:spacing w:after="0"/>
        <w:ind w:left="709" w:hanging="425"/>
        <w:jc w:val="both"/>
        <w:rPr>
          <w:rStyle w:val="Teksttreci"/>
          <w:rFonts w:eastAsia="Times New Roman" w:cs="Times New Roman"/>
          <w:b/>
          <w:bCs/>
          <w:sz w:val="24"/>
          <w:szCs w:val="24"/>
          <w:shd w:val="clear" w:color="auto" w:fill="auto"/>
        </w:rPr>
      </w:pPr>
    </w:p>
    <w:p w:rsidR="002C136D" w:rsidRPr="005717D2" w:rsidRDefault="00DC4031" w:rsidP="006E476B">
      <w:pPr>
        <w:pStyle w:val="Akapitzlist"/>
        <w:numPr>
          <w:ilvl w:val="1"/>
          <w:numId w:val="7"/>
        </w:numPr>
        <w:ind w:left="284" w:hanging="284"/>
        <w:outlineLvl w:val="1"/>
        <w:rPr>
          <w:rFonts w:asciiTheme="minorHAnsi" w:hAnsiTheme="minorHAnsi"/>
          <w:b/>
          <w:sz w:val="24"/>
          <w:szCs w:val="24"/>
        </w:rPr>
      </w:pPr>
      <w:bookmarkStart w:id="27" w:name="_Toc525888071"/>
      <w:r w:rsidRPr="005717D2">
        <w:rPr>
          <w:rFonts w:asciiTheme="minorHAnsi" w:hAnsiTheme="minorHAnsi"/>
          <w:b/>
          <w:sz w:val="24"/>
          <w:szCs w:val="24"/>
        </w:rPr>
        <w:t>Planowane interwencje</w:t>
      </w:r>
      <w:bookmarkEnd w:id="27"/>
    </w:p>
    <w:p w:rsidR="002C136D" w:rsidRPr="005717D2" w:rsidRDefault="00DC4031">
      <w:pPr>
        <w:pStyle w:val="Teksttreci1"/>
        <w:shd w:val="clear" w:color="auto" w:fill="auto"/>
        <w:spacing w:before="0" w:line="276" w:lineRule="auto"/>
        <w:ind w:left="284" w:right="-18" w:firstLine="0"/>
        <w:rPr>
          <w:rStyle w:val="Teksttreci"/>
          <w:rFonts w:asciiTheme="minorHAnsi" w:hAnsiTheme="minorHAnsi"/>
          <w:sz w:val="24"/>
          <w:szCs w:val="24"/>
        </w:rPr>
      </w:pPr>
      <w:r w:rsidRPr="005717D2">
        <w:rPr>
          <w:rStyle w:val="Teksttreci"/>
          <w:rFonts w:asciiTheme="minorHAnsi" w:hAnsiTheme="minorHAnsi"/>
          <w:sz w:val="24"/>
          <w:szCs w:val="24"/>
        </w:rPr>
        <w:t xml:space="preserve">Program zapewnia możliwość korzystania z procedury zapłodnienia pozaustrojowego parom, u których stwierdzono niepłodność, a inne możliwości terapeutyczne nie istnieją lub się wyczerpały. </w:t>
      </w:r>
    </w:p>
    <w:p w:rsidR="002C136D" w:rsidRPr="005717D2" w:rsidRDefault="00DC4031">
      <w:pPr>
        <w:pStyle w:val="Teksttreci1"/>
        <w:shd w:val="clear" w:color="auto" w:fill="auto"/>
        <w:spacing w:before="0" w:line="276" w:lineRule="auto"/>
        <w:ind w:left="284" w:right="-18" w:firstLine="0"/>
        <w:rPr>
          <w:rStyle w:val="Teksttreci"/>
          <w:rFonts w:asciiTheme="minorHAnsi" w:hAnsiTheme="minorHAnsi"/>
          <w:sz w:val="24"/>
          <w:szCs w:val="24"/>
        </w:rPr>
      </w:pPr>
      <w:r w:rsidRPr="005717D2">
        <w:rPr>
          <w:rFonts w:asciiTheme="minorHAnsi" w:hAnsiTheme="minorHAnsi"/>
          <w:sz w:val="24"/>
          <w:szCs w:val="24"/>
        </w:rPr>
        <w:t xml:space="preserve">Program  obejmować będzie dofinansowanie kosztów co  najmniej  jednej  i  nie  więcej  niż  </w:t>
      </w:r>
      <w:r w:rsidRPr="005717D2">
        <w:rPr>
          <w:rFonts w:asciiTheme="minorHAnsi" w:hAnsiTheme="minorHAnsi"/>
          <w:sz w:val="24"/>
          <w:szCs w:val="24"/>
        </w:rPr>
        <w:lastRenderedPageBreak/>
        <w:t>dwóch  procedur zapłodnienia pozaustrojowego.</w:t>
      </w:r>
    </w:p>
    <w:p w:rsidR="002C136D" w:rsidRPr="005717D2" w:rsidRDefault="00DC4031">
      <w:pPr>
        <w:pStyle w:val="Teksttreci1"/>
        <w:shd w:val="clear" w:color="auto" w:fill="auto"/>
        <w:spacing w:before="0" w:line="276" w:lineRule="auto"/>
        <w:ind w:left="284" w:right="-18" w:firstLine="0"/>
        <w:rPr>
          <w:rStyle w:val="Teksttreci"/>
          <w:rFonts w:asciiTheme="minorHAnsi" w:hAnsiTheme="minorHAnsi"/>
          <w:sz w:val="24"/>
          <w:szCs w:val="24"/>
        </w:rPr>
      </w:pPr>
      <w:r w:rsidRPr="005717D2">
        <w:rPr>
          <w:rStyle w:val="Teksttreci"/>
          <w:rFonts w:asciiTheme="minorHAnsi" w:hAnsiTheme="minorHAnsi"/>
          <w:sz w:val="24"/>
          <w:szCs w:val="24"/>
        </w:rPr>
        <w:t xml:space="preserve">Część kliniczna jest związana z przeprowadzeniem kontrolowanej stymulacji jajeczkowania. Wybór właściwej metody zależy od potencjału rozrodczego pacjentki oraz współistniejących nieprawidłowości w naturalnych procesach wytwarzania gamet. Ich rozpoznanie oraz wdrożenie odpowiedniego postępowania (terapia specyficzna, zindywidualizowana), umożliwia uzyskanie komórek jajowych o pełnym potencjale rozrodczym. Przebieg stymulacji wymaga oceny ultrasonograficznej (ocena liczby i średnicy wzrastających pęcherzyków) i oznaczania stężeń estradiolu w surowicy krwi jako wykładnika </w:t>
      </w:r>
      <w:proofErr w:type="spellStart"/>
      <w:r w:rsidRPr="005717D2">
        <w:rPr>
          <w:rStyle w:val="Teksttreci"/>
          <w:rFonts w:asciiTheme="minorHAnsi" w:hAnsiTheme="minorHAnsi"/>
          <w:sz w:val="24"/>
          <w:szCs w:val="24"/>
        </w:rPr>
        <w:t>endokrynnej</w:t>
      </w:r>
      <w:proofErr w:type="spellEnd"/>
      <w:r w:rsidRPr="005717D2">
        <w:rPr>
          <w:rStyle w:val="Teksttreci"/>
          <w:rFonts w:asciiTheme="minorHAnsi" w:hAnsiTheme="minorHAnsi"/>
          <w:sz w:val="24"/>
          <w:szCs w:val="24"/>
        </w:rPr>
        <w:t xml:space="preserve"> funkcji rozwijających się pęcherzyków Graafa. </w:t>
      </w:r>
    </w:p>
    <w:p w:rsidR="002C136D" w:rsidRPr="005717D2" w:rsidRDefault="00DC4031">
      <w:pPr>
        <w:pStyle w:val="Teksttreci1"/>
        <w:shd w:val="clear" w:color="auto" w:fill="auto"/>
        <w:spacing w:before="0" w:line="276" w:lineRule="auto"/>
        <w:ind w:left="284" w:right="-18" w:firstLine="0"/>
        <w:rPr>
          <w:rFonts w:asciiTheme="minorHAnsi" w:hAnsiTheme="minorHAnsi"/>
          <w:sz w:val="24"/>
          <w:szCs w:val="24"/>
        </w:rPr>
      </w:pPr>
      <w:r w:rsidRPr="005717D2">
        <w:rPr>
          <w:rStyle w:val="Teksttreci"/>
          <w:rFonts w:asciiTheme="minorHAnsi" w:hAnsiTheme="minorHAnsi"/>
          <w:sz w:val="24"/>
          <w:szCs w:val="24"/>
        </w:rPr>
        <w:t>Część biotechnologiczna zaczyna się pobraniem komórek jajowych, metodą punkcji jajników, pod kontrolą ultrasonografii. Warunkiem zapłodnienia komórki jajowej jest jej pełna dojrzałość jądrowa (stadium metafazy II-go podziału redukcyjnego) oraz cytoplazmatyczna.</w:t>
      </w:r>
    </w:p>
    <w:p w:rsidR="002C136D" w:rsidRPr="005717D2" w:rsidRDefault="00DC4031">
      <w:pPr>
        <w:pStyle w:val="Teksttreci1"/>
        <w:shd w:val="clear" w:color="auto" w:fill="auto"/>
        <w:spacing w:before="0" w:line="276" w:lineRule="auto"/>
        <w:ind w:left="284" w:right="-18" w:firstLine="0"/>
        <w:rPr>
          <w:rFonts w:asciiTheme="minorHAnsi" w:hAnsiTheme="minorHAnsi"/>
          <w:sz w:val="24"/>
          <w:szCs w:val="24"/>
          <w:shd w:val="clear" w:color="auto" w:fill="FFFFFF"/>
        </w:rPr>
      </w:pPr>
      <w:r w:rsidRPr="005717D2">
        <w:rPr>
          <w:rStyle w:val="Teksttreci"/>
          <w:rFonts w:asciiTheme="minorHAnsi" w:hAnsiTheme="minorHAnsi"/>
          <w:sz w:val="24"/>
          <w:szCs w:val="24"/>
        </w:rPr>
        <w:t xml:space="preserve">Zapłodnienie komórki jajowej uzyskuje się drogą klasyczną (samoistne zapłodnienie) lub metodą cytoplazmatycznej iniekcji plemnika (ICSI - </w:t>
      </w:r>
      <w:proofErr w:type="spellStart"/>
      <w:r w:rsidRPr="005717D2">
        <w:rPr>
          <w:rStyle w:val="TeksttreciKursywa"/>
          <w:rFonts w:asciiTheme="minorHAnsi" w:hAnsiTheme="minorHAnsi"/>
          <w:sz w:val="24"/>
          <w:szCs w:val="24"/>
          <w:lang w:val="pl-PL" w:eastAsia="pl-PL"/>
        </w:rPr>
        <w:t>Intracytoplasmic</w:t>
      </w:r>
      <w:proofErr w:type="spellEnd"/>
      <w:r w:rsidRPr="005717D2">
        <w:rPr>
          <w:rStyle w:val="TeksttreciKursywa"/>
          <w:rFonts w:asciiTheme="minorHAnsi" w:hAnsiTheme="minorHAnsi"/>
          <w:sz w:val="24"/>
          <w:szCs w:val="24"/>
          <w:lang w:val="pl-PL" w:eastAsia="pl-PL"/>
        </w:rPr>
        <w:t xml:space="preserve"> Sperm </w:t>
      </w:r>
      <w:proofErr w:type="spellStart"/>
      <w:r w:rsidRPr="005717D2">
        <w:rPr>
          <w:rStyle w:val="TeksttreciKursywa"/>
          <w:rFonts w:asciiTheme="minorHAnsi" w:hAnsiTheme="minorHAnsi"/>
          <w:sz w:val="24"/>
          <w:szCs w:val="24"/>
          <w:lang w:val="pl-PL" w:eastAsia="pl-PL"/>
        </w:rPr>
        <w:t>Injection</w:t>
      </w:r>
      <w:proofErr w:type="spellEnd"/>
      <w:r w:rsidRPr="005717D2">
        <w:rPr>
          <w:rStyle w:val="Teksttreci"/>
          <w:rFonts w:asciiTheme="minorHAnsi" w:hAnsiTheme="minorHAnsi"/>
          <w:sz w:val="24"/>
          <w:szCs w:val="24"/>
        </w:rPr>
        <w:t xml:space="preserve">) polegającą na bezpośrednim wprowadzeniu gamety męskiej do cytoplazmy komórki jajowej. Wskazania do zastosowania ICSI obejmują m.in.: </w:t>
      </w:r>
      <w:proofErr w:type="spellStart"/>
      <w:r w:rsidRPr="005717D2">
        <w:rPr>
          <w:rStyle w:val="Teksttreci"/>
          <w:rFonts w:asciiTheme="minorHAnsi" w:hAnsiTheme="minorHAnsi"/>
          <w:sz w:val="24"/>
          <w:szCs w:val="24"/>
        </w:rPr>
        <w:t>endometriozę</w:t>
      </w:r>
      <w:proofErr w:type="spellEnd"/>
      <w:r w:rsidRPr="005717D2">
        <w:rPr>
          <w:rStyle w:val="Teksttreci"/>
          <w:rFonts w:asciiTheme="minorHAnsi" w:hAnsiTheme="minorHAnsi"/>
          <w:sz w:val="24"/>
          <w:szCs w:val="24"/>
        </w:rPr>
        <w:t xml:space="preserve">, niepłodność idiopatyczną oraz czynnik męski. Plemniki do mikroiniekcji mogą zostać wybrane przyżyciowo pod dużym powiększeniem (IMSI – </w:t>
      </w:r>
      <w:proofErr w:type="spellStart"/>
      <w:r w:rsidRPr="005717D2">
        <w:rPr>
          <w:rStyle w:val="Teksttreci"/>
          <w:rFonts w:asciiTheme="minorHAnsi" w:hAnsiTheme="minorHAnsi"/>
          <w:sz w:val="24"/>
          <w:szCs w:val="24"/>
        </w:rPr>
        <w:t>Intra-cytoplasmic</w:t>
      </w:r>
      <w:proofErr w:type="spellEnd"/>
      <w:r w:rsidRPr="005717D2">
        <w:rPr>
          <w:rStyle w:val="Teksttreci"/>
          <w:rFonts w:asciiTheme="minorHAnsi" w:hAnsiTheme="minorHAnsi"/>
          <w:sz w:val="24"/>
          <w:szCs w:val="24"/>
        </w:rPr>
        <w:t xml:space="preserve"> </w:t>
      </w:r>
      <w:proofErr w:type="spellStart"/>
      <w:r w:rsidRPr="005717D2">
        <w:rPr>
          <w:rStyle w:val="Teksttreci"/>
          <w:rFonts w:asciiTheme="minorHAnsi" w:hAnsiTheme="minorHAnsi"/>
          <w:sz w:val="24"/>
          <w:szCs w:val="24"/>
        </w:rPr>
        <w:t>Injection</w:t>
      </w:r>
      <w:proofErr w:type="spellEnd"/>
      <w:r w:rsidRPr="005717D2">
        <w:rPr>
          <w:rStyle w:val="Teksttreci"/>
          <w:rFonts w:asciiTheme="minorHAnsi" w:hAnsiTheme="minorHAnsi"/>
          <w:sz w:val="24"/>
          <w:szCs w:val="24"/>
        </w:rPr>
        <w:t xml:space="preserve"> of </w:t>
      </w:r>
      <w:proofErr w:type="spellStart"/>
      <w:r w:rsidRPr="005717D2">
        <w:rPr>
          <w:rStyle w:val="Teksttreci"/>
          <w:rFonts w:asciiTheme="minorHAnsi" w:hAnsiTheme="minorHAnsi"/>
          <w:sz w:val="24"/>
          <w:szCs w:val="24"/>
        </w:rPr>
        <w:t>Morphologically</w:t>
      </w:r>
      <w:proofErr w:type="spellEnd"/>
      <w:r w:rsidRPr="005717D2">
        <w:rPr>
          <w:rStyle w:val="Teksttreci"/>
          <w:rFonts w:asciiTheme="minorHAnsi" w:hAnsiTheme="minorHAnsi"/>
          <w:sz w:val="24"/>
          <w:szCs w:val="24"/>
        </w:rPr>
        <w:t xml:space="preserve"> </w:t>
      </w:r>
      <w:proofErr w:type="spellStart"/>
      <w:r w:rsidRPr="005717D2">
        <w:rPr>
          <w:rStyle w:val="Teksttreci"/>
          <w:rFonts w:asciiTheme="minorHAnsi" w:hAnsiTheme="minorHAnsi"/>
          <w:sz w:val="24"/>
          <w:szCs w:val="24"/>
        </w:rPr>
        <w:t>Selected</w:t>
      </w:r>
      <w:proofErr w:type="spellEnd"/>
      <w:r w:rsidRPr="005717D2">
        <w:rPr>
          <w:rStyle w:val="Teksttreci"/>
          <w:rFonts w:asciiTheme="minorHAnsi" w:hAnsiTheme="minorHAnsi"/>
          <w:sz w:val="24"/>
          <w:szCs w:val="24"/>
        </w:rPr>
        <w:t xml:space="preserve"> Sperm). </w:t>
      </w:r>
      <w:bookmarkStart w:id="28" w:name="Program_11"/>
      <w:bookmarkEnd w:id="28"/>
    </w:p>
    <w:p w:rsidR="002C136D" w:rsidRPr="005717D2" w:rsidRDefault="00DC4031">
      <w:pPr>
        <w:pStyle w:val="Teksttreci1"/>
        <w:shd w:val="clear" w:color="auto" w:fill="auto"/>
        <w:spacing w:before="0" w:line="276" w:lineRule="auto"/>
        <w:ind w:left="284" w:right="-17" w:firstLine="0"/>
        <w:rPr>
          <w:rFonts w:asciiTheme="minorHAnsi" w:hAnsiTheme="minorHAnsi"/>
          <w:sz w:val="24"/>
          <w:szCs w:val="24"/>
        </w:rPr>
      </w:pPr>
      <w:r w:rsidRPr="005717D2">
        <w:rPr>
          <w:rFonts w:asciiTheme="minorHAnsi" w:hAnsiTheme="minorHAnsi"/>
          <w:sz w:val="24"/>
          <w:szCs w:val="24"/>
        </w:rPr>
        <w:t xml:space="preserve">Opieka nad ciężarną będzie sprawowana w ramach świadczeń medycznych finansowanych przez Narodowy Fundusz Zdrowia, zgodnie z założeniami programu Koordynowanej Opieki nad Ciężarną. Ciąże powikłane winny zostać objęte opieką sprawowaną w ośrodkach II i </w:t>
      </w:r>
      <w:r w:rsidR="00D92753">
        <w:rPr>
          <w:rFonts w:asciiTheme="minorHAnsi" w:hAnsiTheme="minorHAnsi"/>
          <w:sz w:val="24"/>
          <w:szCs w:val="24"/>
        </w:rPr>
        <w:t xml:space="preserve">III </w:t>
      </w:r>
      <w:r w:rsidRPr="005717D2">
        <w:rPr>
          <w:rFonts w:asciiTheme="minorHAnsi" w:hAnsiTheme="minorHAnsi"/>
          <w:sz w:val="24"/>
          <w:szCs w:val="24"/>
        </w:rPr>
        <w:t>stopnia referencyjnego, z uwzględnieniem miejsca zamieszkania ciężarnej. W czasie ciąży będącej wynikiem zastosowania procedur dostępnych Programie, pary zobowiązane będą do informowania Realizatora Programu o przebiegu ciąży, ewentualnych powikłaniach a także stanie zdrowia dziecka.</w:t>
      </w:r>
      <w:bookmarkStart w:id="29" w:name="Program_12"/>
      <w:bookmarkEnd w:id="29"/>
    </w:p>
    <w:p w:rsidR="002C136D" w:rsidRPr="005717D2" w:rsidRDefault="002C136D">
      <w:pPr>
        <w:pStyle w:val="Teksttreci1"/>
        <w:shd w:val="clear" w:color="auto" w:fill="auto"/>
        <w:spacing w:before="0" w:line="276" w:lineRule="auto"/>
        <w:ind w:right="-17" w:firstLine="0"/>
        <w:rPr>
          <w:rFonts w:asciiTheme="minorHAnsi" w:hAnsiTheme="minorHAnsi"/>
          <w:sz w:val="24"/>
          <w:szCs w:val="24"/>
        </w:rPr>
      </w:pPr>
    </w:p>
    <w:p w:rsidR="002C136D" w:rsidRPr="005717D2" w:rsidRDefault="00DC4031" w:rsidP="006E476B">
      <w:pPr>
        <w:pStyle w:val="Teksttreci1"/>
        <w:numPr>
          <w:ilvl w:val="1"/>
          <w:numId w:val="7"/>
        </w:numPr>
        <w:shd w:val="clear" w:color="auto" w:fill="auto"/>
        <w:spacing w:before="0" w:line="276" w:lineRule="auto"/>
        <w:ind w:left="284" w:right="-17" w:hanging="284"/>
        <w:outlineLvl w:val="1"/>
        <w:rPr>
          <w:rFonts w:asciiTheme="minorHAnsi" w:hAnsiTheme="minorHAnsi"/>
          <w:b/>
          <w:sz w:val="24"/>
          <w:szCs w:val="24"/>
        </w:rPr>
      </w:pPr>
      <w:bookmarkStart w:id="30" w:name="_Toc525888072"/>
      <w:r w:rsidRPr="005717D2">
        <w:rPr>
          <w:rFonts w:asciiTheme="minorHAnsi" w:hAnsiTheme="minorHAnsi"/>
          <w:b/>
          <w:sz w:val="24"/>
          <w:szCs w:val="24"/>
        </w:rPr>
        <w:t>Sposób udzielania świadczeń</w:t>
      </w:r>
      <w:bookmarkEnd w:id="30"/>
    </w:p>
    <w:p w:rsidR="00F26F42" w:rsidRPr="005717D2" w:rsidRDefault="00F26F42" w:rsidP="00F26F42">
      <w:pPr>
        <w:pStyle w:val="Akapitzlist"/>
        <w:spacing w:after="0" w:line="240" w:lineRule="auto"/>
        <w:ind w:left="1080"/>
        <w:rPr>
          <w:rFonts w:asciiTheme="minorHAnsi" w:hAnsiTheme="minorHAnsi"/>
          <w:sz w:val="24"/>
          <w:szCs w:val="24"/>
        </w:rPr>
      </w:pPr>
    </w:p>
    <w:p w:rsidR="002C136D" w:rsidRPr="005717D2" w:rsidRDefault="00DC4031">
      <w:pPr>
        <w:autoSpaceDE w:val="0"/>
        <w:autoSpaceDN w:val="0"/>
        <w:adjustRightInd w:val="0"/>
        <w:spacing w:after="0"/>
        <w:ind w:left="284"/>
        <w:jc w:val="both"/>
        <w:rPr>
          <w:rFonts w:eastAsia="Times New Roman" w:cs="Times New Roman"/>
          <w:sz w:val="24"/>
          <w:szCs w:val="24"/>
        </w:rPr>
      </w:pPr>
      <w:r w:rsidRPr="005717D2">
        <w:rPr>
          <w:rFonts w:eastAsia="Times New Roman" w:cs="Times New Roman"/>
          <w:sz w:val="24"/>
          <w:szCs w:val="24"/>
        </w:rPr>
        <w:t xml:space="preserve">W związku ze specyfiką problemu klinicznego dostępność do świadczeń finansowanych w ramach programu powinna być zapewniona przez Realizatora Programu przez 6 dni w tygodniu z zapewnieniem nadzoru embriologicznego nad laboratorium przez 7 dni w tygodniu oraz możliwością zrealizowania świadczeń w trybie weekendowym (dyżurnym), jeśli sytuacja kliniczna będzie tego wymagała. Realizator Programu zapewni równocześnie pacjentom możliwość rejestracji telefonicznej i elektronicznej oraz kontakt telefoniczny z personelem medycznym przez 7 dni w tygodniu /24 godziny na dobę na wypadek powikłań </w:t>
      </w:r>
      <w:proofErr w:type="spellStart"/>
      <w:r w:rsidRPr="005717D2">
        <w:rPr>
          <w:rFonts w:eastAsia="Times New Roman" w:cs="Times New Roman"/>
          <w:sz w:val="24"/>
          <w:szCs w:val="24"/>
        </w:rPr>
        <w:t>pozabiegowych</w:t>
      </w:r>
      <w:proofErr w:type="spellEnd"/>
      <w:r w:rsidRPr="005717D2">
        <w:rPr>
          <w:rFonts w:eastAsia="Times New Roman" w:cs="Times New Roman"/>
          <w:sz w:val="24"/>
          <w:szCs w:val="24"/>
        </w:rPr>
        <w:t>.</w:t>
      </w:r>
    </w:p>
    <w:p w:rsidR="002C136D" w:rsidRPr="005717D2" w:rsidRDefault="00DC4031">
      <w:pPr>
        <w:spacing w:after="0"/>
        <w:ind w:left="284"/>
        <w:rPr>
          <w:sz w:val="24"/>
          <w:szCs w:val="24"/>
        </w:rPr>
      </w:pPr>
      <w:r w:rsidRPr="005717D2">
        <w:rPr>
          <w:sz w:val="24"/>
          <w:szCs w:val="24"/>
        </w:rPr>
        <w:t>Kompetencje/warunki niezbędne do realizacji Programu:</w:t>
      </w:r>
    </w:p>
    <w:p w:rsidR="002C136D" w:rsidRPr="005717D2" w:rsidRDefault="00DC4031">
      <w:pPr>
        <w:spacing w:after="0"/>
        <w:ind w:left="284"/>
        <w:jc w:val="both"/>
        <w:rPr>
          <w:rFonts w:eastAsia="Times New Roman" w:cs="Times New Roman"/>
          <w:sz w:val="24"/>
          <w:szCs w:val="24"/>
        </w:rPr>
      </w:pPr>
      <w:r w:rsidRPr="005717D2">
        <w:rPr>
          <w:rFonts w:eastAsia="Times New Roman" w:cs="Times New Roman"/>
          <w:sz w:val="24"/>
          <w:szCs w:val="24"/>
        </w:rPr>
        <w:t xml:space="preserve">prowadzenie działań medycznych na ludzkich gametach i zarodkach wymaga przestrzegania ściśle określonych zasad praktyk medycznych i laboratoryjnych. </w:t>
      </w:r>
    </w:p>
    <w:p w:rsidR="00F26F42" w:rsidRPr="005717D2" w:rsidRDefault="00DC4031" w:rsidP="00070662">
      <w:pPr>
        <w:spacing w:before="100" w:beforeAutospacing="1" w:after="100" w:afterAutospacing="1"/>
        <w:ind w:left="284"/>
        <w:jc w:val="both"/>
        <w:rPr>
          <w:rFonts w:eastAsia="Times New Roman" w:cs="Times New Roman"/>
          <w:sz w:val="24"/>
          <w:szCs w:val="24"/>
        </w:rPr>
      </w:pPr>
      <w:r w:rsidRPr="005717D2">
        <w:rPr>
          <w:rFonts w:eastAsia="Times New Roman" w:cs="Times New Roman"/>
          <w:sz w:val="24"/>
          <w:szCs w:val="24"/>
        </w:rPr>
        <w:t xml:space="preserve">Zgodnie z warunkami ustawowymi Realizatorami Programu mogą być ośrodki medycznie wspomaganej prokreacji i/lub centra leczenia niepłodności wpisane przez Ministra Zdrowia do rejestru, i/lub zamieszczone w prowadzonym przez Ministra Zdrowia wykazie centrów leczenia </w:t>
      </w:r>
      <w:r w:rsidRPr="005717D2">
        <w:rPr>
          <w:rFonts w:eastAsia="Times New Roman" w:cs="Times New Roman"/>
          <w:sz w:val="24"/>
          <w:szCs w:val="24"/>
        </w:rPr>
        <w:lastRenderedPageBreak/>
        <w:t>niepłodności, a także spełniające warunki określone przepisami Ustawy o leczeniu niepłodności z 25 czerwca 2015 r. (Dz. U. 2015 poz. 1087).</w:t>
      </w:r>
    </w:p>
    <w:p w:rsidR="00F26F42" w:rsidRPr="005717D2" w:rsidRDefault="00DC4031" w:rsidP="00070662">
      <w:pPr>
        <w:autoSpaceDE w:val="0"/>
        <w:autoSpaceDN w:val="0"/>
        <w:adjustRightInd w:val="0"/>
        <w:spacing w:after="0"/>
        <w:ind w:left="284"/>
        <w:jc w:val="both"/>
        <w:rPr>
          <w:rFonts w:eastAsia="Times New Roman" w:cs="Times New Roman"/>
          <w:sz w:val="24"/>
          <w:szCs w:val="24"/>
        </w:rPr>
      </w:pPr>
      <w:r w:rsidRPr="005717D2">
        <w:rPr>
          <w:rFonts w:eastAsia="Times New Roman" w:cs="Times New Roman"/>
          <w:sz w:val="24"/>
          <w:szCs w:val="24"/>
        </w:rPr>
        <w:t>Ponadto Realizatorów dotyczą następujące wymagania:</w:t>
      </w:r>
    </w:p>
    <w:p w:rsidR="00F26F42" w:rsidRPr="005717D2" w:rsidRDefault="00DC4031" w:rsidP="00070662">
      <w:pPr>
        <w:pStyle w:val="Akapitzlist"/>
        <w:numPr>
          <w:ilvl w:val="0"/>
          <w:numId w:val="46"/>
        </w:numPr>
        <w:spacing w:after="0"/>
        <w:ind w:hanging="436"/>
        <w:rPr>
          <w:rFonts w:asciiTheme="minorHAnsi" w:hAnsiTheme="minorHAnsi"/>
          <w:sz w:val="24"/>
          <w:szCs w:val="24"/>
        </w:rPr>
      </w:pPr>
      <w:r w:rsidRPr="005717D2">
        <w:rPr>
          <w:rFonts w:asciiTheme="minorHAnsi" w:hAnsiTheme="minorHAnsi"/>
          <w:sz w:val="24"/>
          <w:szCs w:val="24"/>
        </w:rPr>
        <w:t>Udokumentowane stosowanie standardów i rekomendacji Polskiego Towarzystwa Ginekologicznego oraz Polskiego Towarzystwa Medycyny Rozrodu i Embriologii,</w:t>
      </w:r>
    </w:p>
    <w:p w:rsidR="00F26F42" w:rsidRPr="005717D2" w:rsidRDefault="00DC4031" w:rsidP="00070662">
      <w:pPr>
        <w:pStyle w:val="Akapitzlist"/>
        <w:numPr>
          <w:ilvl w:val="0"/>
          <w:numId w:val="46"/>
        </w:numPr>
        <w:spacing w:after="0"/>
        <w:ind w:hanging="436"/>
        <w:rPr>
          <w:rFonts w:asciiTheme="minorHAnsi" w:hAnsiTheme="minorHAnsi"/>
          <w:sz w:val="24"/>
          <w:szCs w:val="24"/>
        </w:rPr>
      </w:pPr>
      <w:r w:rsidRPr="005717D2">
        <w:rPr>
          <w:rFonts w:asciiTheme="minorHAnsi" w:hAnsiTheme="minorHAnsi"/>
          <w:sz w:val="24"/>
          <w:szCs w:val="24"/>
        </w:rPr>
        <w:t xml:space="preserve">Raportowanie wyników leczenia metodą zapłodnienia pozaustrojowego i stosowania metod wspomaganego rozrodu do </w:t>
      </w:r>
      <w:proofErr w:type="spellStart"/>
      <w:r w:rsidRPr="005717D2">
        <w:rPr>
          <w:rFonts w:asciiTheme="minorHAnsi" w:hAnsiTheme="minorHAnsi"/>
          <w:sz w:val="24"/>
          <w:szCs w:val="24"/>
        </w:rPr>
        <w:t>European</w:t>
      </w:r>
      <w:proofErr w:type="spellEnd"/>
      <w:r w:rsidRPr="005717D2">
        <w:rPr>
          <w:rFonts w:asciiTheme="minorHAnsi" w:hAnsiTheme="minorHAnsi"/>
          <w:sz w:val="24"/>
          <w:szCs w:val="24"/>
        </w:rPr>
        <w:t xml:space="preserve"> </w:t>
      </w:r>
      <w:proofErr w:type="spellStart"/>
      <w:r w:rsidRPr="005717D2">
        <w:rPr>
          <w:rFonts w:asciiTheme="minorHAnsi" w:hAnsiTheme="minorHAnsi"/>
          <w:sz w:val="24"/>
          <w:szCs w:val="24"/>
        </w:rPr>
        <w:t>Society</w:t>
      </w:r>
      <w:proofErr w:type="spellEnd"/>
      <w:r w:rsidRPr="005717D2">
        <w:rPr>
          <w:rFonts w:asciiTheme="minorHAnsi" w:hAnsiTheme="minorHAnsi"/>
          <w:sz w:val="24"/>
          <w:szCs w:val="24"/>
        </w:rPr>
        <w:t xml:space="preserve"> for </w:t>
      </w:r>
      <w:proofErr w:type="spellStart"/>
      <w:r w:rsidRPr="005717D2">
        <w:rPr>
          <w:rFonts w:asciiTheme="minorHAnsi" w:hAnsiTheme="minorHAnsi"/>
          <w:sz w:val="24"/>
          <w:szCs w:val="24"/>
        </w:rPr>
        <w:t>Human</w:t>
      </w:r>
      <w:proofErr w:type="spellEnd"/>
      <w:r w:rsidRPr="005717D2">
        <w:rPr>
          <w:rFonts w:asciiTheme="minorHAnsi" w:hAnsiTheme="minorHAnsi"/>
          <w:sz w:val="24"/>
          <w:szCs w:val="24"/>
        </w:rPr>
        <w:t xml:space="preserve"> </w:t>
      </w:r>
      <w:proofErr w:type="spellStart"/>
      <w:r w:rsidRPr="005717D2">
        <w:rPr>
          <w:rFonts w:asciiTheme="minorHAnsi" w:hAnsiTheme="minorHAnsi"/>
          <w:sz w:val="24"/>
          <w:szCs w:val="24"/>
        </w:rPr>
        <w:t>Reproduction</w:t>
      </w:r>
      <w:proofErr w:type="spellEnd"/>
      <w:r w:rsidRPr="005717D2">
        <w:rPr>
          <w:rFonts w:asciiTheme="minorHAnsi" w:hAnsiTheme="minorHAnsi"/>
          <w:sz w:val="24"/>
          <w:szCs w:val="24"/>
        </w:rPr>
        <w:t xml:space="preserve"> and </w:t>
      </w:r>
      <w:proofErr w:type="spellStart"/>
      <w:r w:rsidRPr="005717D2">
        <w:rPr>
          <w:rFonts w:asciiTheme="minorHAnsi" w:hAnsiTheme="minorHAnsi"/>
          <w:sz w:val="24"/>
          <w:szCs w:val="24"/>
        </w:rPr>
        <w:t>Embryology</w:t>
      </w:r>
      <w:proofErr w:type="spellEnd"/>
      <w:r w:rsidRPr="005717D2">
        <w:rPr>
          <w:rFonts w:asciiTheme="minorHAnsi" w:hAnsiTheme="minorHAnsi"/>
          <w:sz w:val="24"/>
          <w:szCs w:val="24"/>
        </w:rPr>
        <w:t xml:space="preserve"> (ESHRE) w ramach programu EIM - </w:t>
      </w:r>
      <w:proofErr w:type="spellStart"/>
      <w:r w:rsidRPr="005717D2">
        <w:rPr>
          <w:rFonts w:asciiTheme="minorHAnsi" w:hAnsiTheme="minorHAnsi"/>
          <w:sz w:val="24"/>
          <w:szCs w:val="24"/>
        </w:rPr>
        <w:t>European</w:t>
      </w:r>
      <w:proofErr w:type="spellEnd"/>
      <w:r w:rsidRPr="005717D2">
        <w:rPr>
          <w:rFonts w:asciiTheme="minorHAnsi" w:hAnsiTheme="minorHAnsi"/>
          <w:sz w:val="24"/>
          <w:szCs w:val="24"/>
        </w:rPr>
        <w:t xml:space="preserve"> IVF Monitoring. </w:t>
      </w:r>
    </w:p>
    <w:p w:rsidR="002C136D" w:rsidRPr="005717D2" w:rsidRDefault="00DC4031">
      <w:pPr>
        <w:pStyle w:val="Akapitzlist"/>
        <w:numPr>
          <w:ilvl w:val="0"/>
          <w:numId w:val="46"/>
        </w:numPr>
        <w:spacing w:after="0"/>
        <w:ind w:hanging="436"/>
        <w:rPr>
          <w:rFonts w:asciiTheme="minorHAnsi" w:hAnsiTheme="minorHAnsi"/>
          <w:sz w:val="24"/>
          <w:szCs w:val="24"/>
        </w:rPr>
      </w:pPr>
      <w:r w:rsidRPr="005717D2">
        <w:rPr>
          <w:rFonts w:asciiTheme="minorHAnsi" w:hAnsiTheme="minorHAnsi"/>
          <w:sz w:val="24"/>
          <w:szCs w:val="24"/>
        </w:rPr>
        <w:t>Zapewnienie na czas realizacji Programu stałej współpracy z psychologiem.</w:t>
      </w:r>
    </w:p>
    <w:p w:rsidR="002C136D" w:rsidRPr="005717D2" w:rsidRDefault="002C136D">
      <w:pPr>
        <w:spacing w:after="0"/>
        <w:rPr>
          <w:sz w:val="24"/>
          <w:szCs w:val="24"/>
        </w:rPr>
      </w:pPr>
    </w:p>
    <w:p w:rsidR="00806414" w:rsidRPr="005717D2" w:rsidRDefault="00DC4031" w:rsidP="00070662">
      <w:pPr>
        <w:pStyle w:val="Teksttreci1"/>
        <w:shd w:val="clear" w:color="auto" w:fill="auto"/>
        <w:spacing w:before="0" w:line="276" w:lineRule="auto"/>
        <w:ind w:left="284" w:right="-18" w:firstLine="0"/>
        <w:rPr>
          <w:rStyle w:val="Teksttreci"/>
          <w:rFonts w:asciiTheme="minorHAnsi" w:hAnsiTheme="minorHAnsi"/>
          <w:sz w:val="24"/>
          <w:szCs w:val="24"/>
        </w:rPr>
      </w:pPr>
      <w:r w:rsidRPr="005717D2">
        <w:rPr>
          <w:rStyle w:val="Teksttreci"/>
          <w:rFonts w:asciiTheme="minorHAnsi" w:hAnsiTheme="minorHAnsi"/>
          <w:sz w:val="24"/>
          <w:szCs w:val="24"/>
        </w:rPr>
        <w:t xml:space="preserve">Część kliniczna jest związana z przeprowadzeniem kontrolowanej stymulacji jajeczkowania. Wybór właściwej metody zależy od potencjału rozrodczego pacjentki oraz współistniejących nieprawidłowości w naturalnych procesach wytwarzania gamet. Ich rozpoznanie oraz wdrożenie odpowiedniego postępowania (terapia specyficzna, zindywidualizowana), umożliwia uzyskanie komórek jajowych o pełnym potencjale rozrodczym. Przebieg stymulacji wymaga oceny ultrasonograficznej (ocena liczby i średnicy wzrastających pęcherzyków) i oznaczania stężeń estradiolu w surowicy krwi jako wykładnika </w:t>
      </w:r>
      <w:proofErr w:type="spellStart"/>
      <w:r w:rsidRPr="005717D2">
        <w:rPr>
          <w:rStyle w:val="Teksttreci"/>
          <w:rFonts w:asciiTheme="minorHAnsi" w:hAnsiTheme="minorHAnsi"/>
          <w:sz w:val="24"/>
          <w:szCs w:val="24"/>
        </w:rPr>
        <w:t>endokrynnej</w:t>
      </w:r>
      <w:proofErr w:type="spellEnd"/>
      <w:r w:rsidRPr="005717D2">
        <w:rPr>
          <w:rStyle w:val="Teksttreci"/>
          <w:rFonts w:asciiTheme="minorHAnsi" w:hAnsiTheme="minorHAnsi"/>
          <w:sz w:val="24"/>
          <w:szCs w:val="24"/>
        </w:rPr>
        <w:t xml:space="preserve"> funkcji rozwijających się pęcherzyków Graafa. </w:t>
      </w:r>
    </w:p>
    <w:p w:rsidR="00806414" w:rsidRPr="005717D2" w:rsidRDefault="00DC4031" w:rsidP="00070662">
      <w:pPr>
        <w:pStyle w:val="Teksttreci1"/>
        <w:shd w:val="clear" w:color="auto" w:fill="auto"/>
        <w:spacing w:before="0" w:line="276" w:lineRule="auto"/>
        <w:ind w:left="284" w:right="-18" w:firstLine="0"/>
        <w:rPr>
          <w:rFonts w:asciiTheme="minorHAnsi" w:hAnsiTheme="minorHAnsi"/>
          <w:sz w:val="24"/>
          <w:szCs w:val="24"/>
        </w:rPr>
      </w:pPr>
      <w:r w:rsidRPr="005717D2">
        <w:rPr>
          <w:rStyle w:val="Teksttreci"/>
          <w:rFonts w:asciiTheme="minorHAnsi" w:hAnsiTheme="minorHAnsi"/>
          <w:sz w:val="24"/>
          <w:szCs w:val="24"/>
        </w:rPr>
        <w:t>Część biotechnologiczna zaczyna się pobraniem komórek jajowych, metodą punkcji jajników, pod kontrolą ultrasonografii. Warunkiem zapłodnienia komórki jajowej jest jej pełna dojrzałość jądrowa (stadium metafazy II-go podziału redukcyjnego) oraz cytoplazmatyczna.</w:t>
      </w:r>
    </w:p>
    <w:p w:rsidR="002C136D" w:rsidRPr="005717D2" w:rsidRDefault="00DC4031">
      <w:pPr>
        <w:pStyle w:val="Teksttreci1"/>
        <w:shd w:val="clear" w:color="auto" w:fill="auto"/>
        <w:spacing w:before="0" w:line="276" w:lineRule="auto"/>
        <w:ind w:left="284" w:right="-18" w:firstLine="0"/>
        <w:rPr>
          <w:rFonts w:asciiTheme="minorHAnsi" w:hAnsiTheme="minorHAnsi"/>
          <w:sz w:val="24"/>
          <w:szCs w:val="24"/>
          <w:shd w:val="clear" w:color="auto" w:fill="FFFFFF"/>
        </w:rPr>
      </w:pPr>
      <w:r w:rsidRPr="005717D2">
        <w:rPr>
          <w:rStyle w:val="Teksttreci"/>
          <w:rFonts w:asciiTheme="minorHAnsi" w:hAnsiTheme="minorHAnsi"/>
          <w:sz w:val="24"/>
          <w:szCs w:val="24"/>
        </w:rPr>
        <w:t xml:space="preserve">Zapłodnienie komórki jajowej uzyskuje się drogą klasyczną (samoistne zapłodnienie) lub metodą cytoplazmatycznej iniekcji plemnika (ICSI - </w:t>
      </w:r>
      <w:proofErr w:type="spellStart"/>
      <w:r w:rsidRPr="005717D2">
        <w:rPr>
          <w:rStyle w:val="TeksttreciKursywa"/>
          <w:rFonts w:asciiTheme="minorHAnsi" w:hAnsiTheme="minorHAnsi"/>
          <w:sz w:val="24"/>
          <w:szCs w:val="24"/>
          <w:lang w:val="pl-PL" w:eastAsia="pl-PL"/>
        </w:rPr>
        <w:t>Intracytoplasmic</w:t>
      </w:r>
      <w:proofErr w:type="spellEnd"/>
      <w:r w:rsidRPr="005717D2">
        <w:rPr>
          <w:rStyle w:val="TeksttreciKursywa"/>
          <w:rFonts w:asciiTheme="minorHAnsi" w:hAnsiTheme="minorHAnsi"/>
          <w:sz w:val="24"/>
          <w:szCs w:val="24"/>
          <w:lang w:val="pl-PL" w:eastAsia="pl-PL"/>
        </w:rPr>
        <w:t xml:space="preserve"> Sperm </w:t>
      </w:r>
      <w:proofErr w:type="spellStart"/>
      <w:r w:rsidRPr="005717D2">
        <w:rPr>
          <w:rStyle w:val="TeksttreciKursywa"/>
          <w:rFonts w:asciiTheme="minorHAnsi" w:hAnsiTheme="minorHAnsi"/>
          <w:sz w:val="24"/>
          <w:szCs w:val="24"/>
          <w:lang w:val="pl-PL" w:eastAsia="pl-PL"/>
        </w:rPr>
        <w:t>Injection</w:t>
      </w:r>
      <w:proofErr w:type="spellEnd"/>
      <w:r w:rsidRPr="005717D2">
        <w:rPr>
          <w:rStyle w:val="Teksttreci"/>
          <w:rFonts w:asciiTheme="minorHAnsi" w:hAnsiTheme="minorHAnsi"/>
          <w:sz w:val="24"/>
          <w:szCs w:val="24"/>
        </w:rPr>
        <w:t xml:space="preserve">) polegającą na bezpośrednim wprowadzeniu gamety męskiej do cytoplazmy komórki jajowej. Wskazania do zastosowania ICSI obejmują m.in.: </w:t>
      </w:r>
      <w:proofErr w:type="spellStart"/>
      <w:r w:rsidRPr="005717D2">
        <w:rPr>
          <w:rStyle w:val="Teksttreci"/>
          <w:rFonts w:asciiTheme="minorHAnsi" w:hAnsiTheme="minorHAnsi"/>
          <w:sz w:val="24"/>
          <w:szCs w:val="24"/>
        </w:rPr>
        <w:t>endometriozę</w:t>
      </w:r>
      <w:proofErr w:type="spellEnd"/>
      <w:r w:rsidRPr="005717D2">
        <w:rPr>
          <w:rStyle w:val="Teksttreci"/>
          <w:rFonts w:asciiTheme="minorHAnsi" w:hAnsiTheme="minorHAnsi"/>
          <w:sz w:val="24"/>
          <w:szCs w:val="24"/>
        </w:rPr>
        <w:t xml:space="preserve">, niepłodność idiopatyczną oraz czynnik męski. Plemniki do mikroiniekcji mogą zostać wybrane przyżyciowo pod dużym powiększeniem (IMSI – </w:t>
      </w:r>
      <w:proofErr w:type="spellStart"/>
      <w:r w:rsidRPr="005717D2">
        <w:rPr>
          <w:rStyle w:val="Teksttreci"/>
          <w:rFonts w:asciiTheme="minorHAnsi" w:hAnsiTheme="minorHAnsi"/>
          <w:sz w:val="24"/>
          <w:szCs w:val="24"/>
        </w:rPr>
        <w:t>Intra-cytoplasmic</w:t>
      </w:r>
      <w:proofErr w:type="spellEnd"/>
      <w:r w:rsidRPr="005717D2">
        <w:rPr>
          <w:rStyle w:val="Teksttreci"/>
          <w:rFonts w:asciiTheme="minorHAnsi" w:hAnsiTheme="minorHAnsi"/>
          <w:sz w:val="24"/>
          <w:szCs w:val="24"/>
        </w:rPr>
        <w:t xml:space="preserve"> </w:t>
      </w:r>
      <w:proofErr w:type="spellStart"/>
      <w:r w:rsidRPr="005717D2">
        <w:rPr>
          <w:rStyle w:val="Teksttreci"/>
          <w:rFonts w:asciiTheme="minorHAnsi" w:hAnsiTheme="minorHAnsi"/>
          <w:sz w:val="24"/>
          <w:szCs w:val="24"/>
        </w:rPr>
        <w:t>Injection</w:t>
      </w:r>
      <w:proofErr w:type="spellEnd"/>
      <w:r w:rsidRPr="005717D2">
        <w:rPr>
          <w:rStyle w:val="Teksttreci"/>
          <w:rFonts w:asciiTheme="minorHAnsi" w:hAnsiTheme="minorHAnsi"/>
          <w:sz w:val="24"/>
          <w:szCs w:val="24"/>
        </w:rPr>
        <w:t xml:space="preserve"> of </w:t>
      </w:r>
      <w:proofErr w:type="spellStart"/>
      <w:r w:rsidRPr="005717D2">
        <w:rPr>
          <w:rStyle w:val="Teksttreci"/>
          <w:rFonts w:asciiTheme="minorHAnsi" w:hAnsiTheme="minorHAnsi"/>
          <w:sz w:val="24"/>
          <w:szCs w:val="24"/>
        </w:rPr>
        <w:t>Morphologically</w:t>
      </w:r>
      <w:proofErr w:type="spellEnd"/>
      <w:r w:rsidRPr="005717D2">
        <w:rPr>
          <w:rStyle w:val="Teksttreci"/>
          <w:rFonts w:asciiTheme="minorHAnsi" w:hAnsiTheme="minorHAnsi"/>
          <w:sz w:val="24"/>
          <w:szCs w:val="24"/>
        </w:rPr>
        <w:t xml:space="preserve"> </w:t>
      </w:r>
      <w:proofErr w:type="spellStart"/>
      <w:r w:rsidRPr="005717D2">
        <w:rPr>
          <w:rStyle w:val="Teksttreci"/>
          <w:rFonts w:asciiTheme="minorHAnsi" w:hAnsiTheme="minorHAnsi"/>
          <w:sz w:val="24"/>
          <w:szCs w:val="24"/>
        </w:rPr>
        <w:t>Selected</w:t>
      </w:r>
      <w:proofErr w:type="spellEnd"/>
      <w:r w:rsidRPr="005717D2">
        <w:rPr>
          <w:rStyle w:val="Teksttreci"/>
          <w:rFonts w:asciiTheme="minorHAnsi" w:hAnsiTheme="minorHAnsi"/>
          <w:sz w:val="24"/>
          <w:szCs w:val="24"/>
        </w:rPr>
        <w:t xml:space="preserve"> Sperm). </w:t>
      </w:r>
      <w:r w:rsidRPr="005717D2">
        <w:rPr>
          <w:rFonts w:asciiTheme="minorHAnsi" w:hAnsiTheme="minorHAnsi"/>
          <w:sz w:val="24"/>
          <w:szCs w:val="24"/>
          <w:shd w:val="clear" w:color="auto" w:fill="FFFFFF"/>
        </w:rPr>
        <w:t xml:space="preserve"> </w:t>
      </w:r>
      <w:r w:rsidRPr="005717D2">
        <w:rPr>
          <w:rStyle w:val="Teksttreci"/>
          <w:rFonts w:asciiTheme="minorHAnsi" w:hAnsiTheme="minorHAnsi"/>
          <w:sz w:val="24"/>
          <w:szCs w:val="24"/>
        </w:rPr>
        <w:t xml:space="preserve">Do ICSI wykorzystuje się plemniki pochodzące z nasienia. W celu zapłodnienia komórki jajowej, po izolacji plemników, identyfikuje się te o najkorzystniejszych parametrach budowy i ruchliwości, unieruchamia oraz wprowadza do wnętrza komórki jajowej za pomocą mikropipety iniekcyjnej. W 9 - 12 godzinie od zabiegu możliwa jest ocena aktywacji komórki jajowej oraz przebiegu zapłodnienia. Następnie sprawowany jest </w:t>
      </w:r>
      <w:r w:rsidRPr="005717D2">
        <w:rPr>
          <w:rFonts w:asciiTheme="minorHAnsi" w:hAnsiTheme="minorHAnsi"/>
          <w:sz w:val="24"/>
          <w:szCs w:val="24"/>
        </w:rPr>
        <w:t xml:space="preserve">nadzór nad rozwojem zarodków </w:t>
      </w:r>
      <w:proofErr w:type="spellStart"/>
      <w:r w:rsidRPr="005717D2">
        <w:rPr>
          <w:rFonts w:asciiTheme="minorHAnsi" w:hAnsiTheme="minorHAnsi"/>
          <w:sz w:val="24"/>
          <w:szCs w:val="24"/>
        </w:rPr>
        <w:t>in</w:t>
      </w:r>
      <w:proofErr w:type="spellEnd"/>
      <w:r w:rsidRPr="005717D2">
        <w:rPr>
          <w:rFonts w:asciiTheme="minorHAnsi" w:hAnsiTheme="minorHAnsi"/>
          <w:sz w:val="24"/>
          <w:szCs w:val="24"/>
        </w:rPr>
        <w:t xml:space="preserve"> vitro</w:t>
      </w:r>
      <w:r w:rsidRPr="005717D2">
        <w:rPr>
          <w:rStyle w:val="Teksttreci"/>
          <w:rFonts w:asciiTheme="minorHAnsi" w:hAnsiTheme="minorHAnsi"/>
          <w:sz w:val="24"/>
          <w:szCs w:val="24"/>
        </w:rPr>
        <w:t>.</w:t>
      </w:r>
    </w:p>
    <w:p w:rsidR="00806414" w:rsidRPr="005717D2" w:rsidRDefault="00DC4031" w:rsidP="00070662">
      <w:pPr>
        <w:pStyle w:val="Teksttreci1"/>
        <w:shd w:val="clear" w:color="auto" w:fill="auto"/>
        <w:spacing w:before="0" w:after="240" w:line="276" w:lineRule="auto"/>
        <w:ind w:left="284" w:right="-18" w:firstLine="0"/>
        <w:rPr>
          <w:rStyle w:val="Teksttreci"/>
          <w:rFonts w:asciiTheme="minorHAnsi" w:hAnsiTheme="minorHAnsi"/>
          <w:sz w:val="24"/>
          <w:szCs w:val="24"/>
        </w:rPr>
      </w:pPr>
      <w:r w:rsidRPr="005717D2">
        <w:rPr>
          <w:rStyle w:val="Teksttreci"/>
          <w:rFonts w:asciiTheme="minorHAnsi" w:hAnsiTheme="minorHAnsi"/>
          <w:sz w:val="24"/>
          <w:szCs w:val="24"/>
        </w:rPr>
        <w:t xml:space="preserve">Niezależnie od tego jaką metodę zapłodnienia zastosowano, do jamy macicy mogą być przenoszone zarodki w 2, 3, 4 lub 5-tej dobie po zapłodnieniu. </w:t>
      </w:r>
    </w:p>
    <w:p w:rsidR="00806414" w:rsidRPr="005717D2" w:rsidRDefault="00DC4031" w:rsidP="00070662">
      <w:pPr>
        <w:pStyle w:val="Teksttreci1"/>
        <w:shd w:val="clear" w:color="auto" w:fill="auto"/>
        <w:spacing w:before="0" w:after="240" w:line="276" w:lineRule="auto"/>
        <w:ind w:left="284" w:right="-18" w:firstLine="0"/>
        <w:rPr>
          <w:rFonts w:asciiTheme="minorHAnsi" w:hAnsiTheme="minorHAnsi"/>
          <w:sz w:val="24"/>
          <w:szCs w:val="24"/>
        </w:rPr>
      </w:pPr>
      <w:r w:rsidRPr="005717D2">
        <w:rPr>
          <w:rStyle w:val="Teksttreci"/>
          <w:rFonts w:asciiTheme="minorHAnsi" w:hAnsiTheme="minorHAnsi"/>
          <w:sz w:val="24"/>
          <w:szCs w:val="24"/>
        </w:rPr>
        <w:t xml:space="preserve">Odpowiednie algorytmy </w:t>
      </w:r>
      <w:proofErr w:type="spellStart"/>
      <w:r w:rsidRPr="005717D2">
        <w:rPr>
          <w:rStyle w:val="Teksttreci"/>
          <w:rFonts w:asciiTheme="minorHAnsi" w:hAnsiTheme="minorHAnsi"/>
          <w:sz w:val="24"/>
          <w:szCs w:val="24"/>
        </w:rPr>
        <w:t>diagnostyczno–lecznicze</w:t>
      </w:r>
      <w:proofErr w:type="spellEnd"/>
      <w:r w:rsidRPr="005717D2">
        <w:rPr>
          <w:rStyle w:val="Teksttreci"/>
          <w:rFonts w:asciiTheme="minorHAnsi" w:hAnsiTheme="minorHAnsi"/>
          <w:sz w:val="24"/>
          <w:szCs w:val="24"/>
        </w:rPr>
        <w:t xml:space="preserve"> powinny być stosowane w oparciu o standardy i rekomendacje Polskiego Towarzystwa Ginekologicznego, Polskiego Towarzystwa Medycyny Rozrodu oraz </w:t>
      </w:r>
      <w:proofErr w:type="spellStart"/>
      <w:r w:rsidRPr="005717D2">
        <w:rPr>
          <w:rFonts w:asciiTheme="minorHAnsi" w:hAnsiTheme="minorHAnsi"/>
          <w:bCs/>
          <w:sz w:val="24"/>
          <w:szCs w:val="24"/>
        </w:rPr>
        <w:t>European</w:t>
      </w:r>
      <w:proofErr w:type="spellEnd"/>
      <w:r w:rsidRPr="005717D2">
        <w:rPr>
          <w:rFonts w:asciiTheme="minorHAnsi" w:hAnsiTheme="minorHAnsi"/>
          <w:bCs/>
          <w:sz w:val="24"/>
          <w:szCs w:val="24"/>
        </w:rPr>
        <w:t xml:space="preserve"> </w:t>
      </w:r>
      <w:proofErr w:type="spellStart"/>
      <w:r w:rsidRPr="005717D2">
        <w:rPr>
          <w:rFonts w:asciiTheme="minorHAnsi" w:hAnsiTheme="minorHAnsi"/>
          <w:bCs/>
          <w:sz w:val="24"/>
          <w:szCs w:val="24"/>
        </w:rPr>
        <w:t>Society</w:t>
      </w:r>
      <w:proofErr w:type="spellEnd"/>
      <w:r w:rsidRPr="005717D2">
        <w:rPr>
          <w:rFonts w:asciiTheme="minorHAnsi" w:hAnsiTheme="minorHAnsi"/>
          <w:bCs/>
          <w:sz w:val="24"/>
          <w:szCs w:val="24"/>
        </w:rPr>
        <w:t xml:space="preserve"> of </w:t>
      </w:r>
      <w:proofErr w:type="spellStart"/>
      <w:r w:rsidRPr="005717D2">
        <w:rPr>
          <w:rFonts w:asciiTheme="minorHAnsi" w:hAnsiTheme="minorHAnsi"/>
          <w:bCs/>
          <w:sz w:val="24"/>
          <w:szCs w:val="24"/>
        </w:rPr>
        <w:t>Human</w:t>
      </w:r>
      <w:proofErr w:type="spellEnd"/>
      <w:r w:rsidRPr="005717D2">
        <w:rPr>
          <w:rFonts w:asciiTheme="minorHAnsi" w:hAnsiTheme="minorHAnsi"/>
          <w:bCs/>
          <w:sz w:val="24"/>
          <w:szCs w:val="24"/>
        </w:rPr>
        <w:t xml:space="preserve"> </w:t>
      </w:r>
      <w:proofErr w:type="spellStart"/>
      <w:r w:rsidRPr="005717D2">
        <w:rPr>
          <w:rFonts w:asciiTheme="minorHAnsi" w:hAnsiTheme="minorHAnsi"/>
          <w:bCs/>
          <w:sz w:val="24"/>
          <w:szCs w:val="24"/>
        </w:rPr>
        <w:t>Reproduction</w:t>
      </w:r>
      <w:proofErr w:type="spellEnd"/>
      <w:r w:rsidRPr="005717D2">
        <w:rPr>
          <w:rFonts w:asciiTheme="minorHAnsi" w:hAnsiTheme="minorHAnsi"/>
          <w:bCs/>
          <w:sz w:val="24"/>
          <w:szCs w:val="24"/>
        </w:rPr>
        <w:t xml:space="preserve"> and </w:t>
      </w:r>
      <w:proofErr w:type="spellStart"/>
      <w:r w:rsidRPr="005717D2">
        <w:rPr>
          <w:rFonts w:asciiTheme="minorHAnsi" w:hAnsiTheme="minorHAnsi"/>
          <w:bCs/>
          <w:sz w:val="24"/>
          <w:szCs w:val="24"/>
        </w:rPr>
        <w:t>Embryology</w:t>
      </w:r>
      <w:proofErr w:type="spellEnd"/>
      <w:r w:rsidRPr="005717D2">
        <w:rPr>
          <w:rFonts w:asciiTheme="minorHAnsi" w:hAnsiTheme="minorHAnsi"/>
          <w:sz w:val="24"/>
          <w:szCs w:val="24"/>
        </w:rPr>
        <w:t>.</w:t>
      </w:r>
    </w:p>
    <w:p w:rsidR="00806414" w:rsidRPr="005717D2" w:rsidRDefault="00DC4031" w:rsidP="00070662">
      <w:pPr>
        <w:pStyle w:val="Teksttreci1"/>
        <w:shd w:val="clear" w:color="auto" w:fill="auto"/>
        <w:spacing w:before="0" w:after="240" w:line="276" w:lineRule="auto"/>
        <w:ind w:left="284" w:right="-18" w:firstLine="0"/>
        <w:rPr>
          <w:rStyle w:val="Teksttreci"/>
          <w:rFonts w:asciiTheme="minorHAnsi" w:hAnsiTheme="minorHAnsi"/>
          <w:sz w:val="24"/>
          <w:szCs w:val="24"/>
        </w:rPr>
      </w:pPr>
      <w:r w:rsidRPr="005717D2">
        <w:rPr>
          <w:rStyle w:val="Teksttreci"/>
          <w:rFonts w:asciiTheme="minorHAnsi" w:hAnsiTheme="minorHAnsi"/>
          <w:sz w:val="24"/>
          <w:szCs w:val="24"/>
        </w:rPr>
        <w:t>Zastosowana metoda zapłodnienia, liczba zapładnianych komórek jajowych, liczba</w:t>
      </w:r>
      <w:r w:rsidRPr="005717D2">
        <w:rPr>
          <w:rStyle w:val="Teksttreci"/>
          <w:rFonts w:asciiTheme="minorHAnsi" w:hAnsiTheme="minorHAnsi"/>
          <w:sz w:val="24"/>
          <w:szCs w:val="24"/>
        </w:rPr>
        <w:br/>
        <w:t>transferowanych zarodków oraz czas transferu zarodków do macicy powinny być uzależnione</w:t>
      </w:r>
      <w:r w:rsidRPr="005717D2">
        <w:rPr>
          <w:rStyle w:val="Teksttreci"/>
          <w:rFonts w:asciiTheme="minorHAnsi" w:hAnsiTheme="minorHAnsi"/>
          <w:sz w:val="24"/>
          <w:szCs w:val="24"/>
        </w:rPr>
        <w:br/>
        <w:t>od wskazań do procedury, potencjału rozrodczego i wieku kobiety oraz wyników</w:t>
      </w:r>
      <w:r w:rsidRPr="005717D2">
        <w:rPr>
          <w:rStyle w:val="Teksttreci"/>
          <w:rFonts w:asciiTheme="minorHAnsi" w:hAnsiTheme="minorHAnsi"/>
          <w:sz w:val="24"/>
          <w:szCs w:val="24"/>
        </w:rPr>
        <w:br/>
      </w:r>
      <w:r w:rsidRPr="005717D2">
        <w:rPr>
          <w:rStyle w:val="Teksttreci"/>
          <w:rFonts w:asciiTheme="minorHAnsi" w:hAnsiTheme="minorHAnsi"/>
          <w:sz w:val="24"/>
          <w:szCs w:val="24"/>
        </w:rPr>
        <w:lastRenderedPageBreak/>
        <w:t xml:space="preserve">embriologicznych. </w:t>
      </w:r>
    </w:p>
    <w:p w:rsidR="00806414" w:rsidRPr="005717D2" w:rsidRDefault="00DC4031" w:rsidP="00070662">
      <w:pPr>
        <w:pStyle w:val="Teksttreci1"/>
        <w:shd w:val="clear" w:color="auto" w:fill="auto"/>
        <w:spacing w:before="0" w:after="240" w:line="276" w:lineRule="auto"/>
        <w:ind w:left="284" w:right="-18" w:firstLine="0"/>
        <w:rPr>
          <w:rFonts w:asciiTheme="minorHAnsi" w:hAnsiTheme="minorHAnsi"/>
          <w:sz w:val="24"/>
          <w:szCs w:val="24"/>
        </w:rPr>
      </w:pPr>
      <w:r w:rsidRPr="005717D2">
        <w:rPr>
          <w:rStyle w:val="Teksttreci"/>
          <w:rFonts w:asciiTheme="minorHAnsi" w:hAnsiTheme="minorHAnsi"/>
          <w:sz w:val="24"/>
          <w:szCs w:val="24"/>
        </w:rPr>
        <w:t>Postępowaniem z wyboru jest klasyczne zapłodnienie pozaustrojowe. ICSI wykonuje się u par, u których wskazaniem do zapłodnienia pozaustrojowego są czynnik męski</w:t>
      </w:r>
      <w:r w:rsidRPr="005717D2">
        <w:rPr>
          <w:rStyle w:val="Teksttreci"/>
          <w:rFonts w:asciiTheme="minorHAnsi" w:hAnsiTheme="minorHAnsi"/>
          <w:sz w:val="24"/>
          <w:szCs w:val="24"/>
        </w:rPr>
        <w:br/>
        <w:t xml:space="preserve">i idiopatyczny niepłodności, </w:t>
      </w:r>
      <w:proofErr w:type="spellStart"/>
      <w:r w:rsidRPr="005717D2">
        <w:rPr>
          <w:rStyle w:val="Teksttreci"/>
          <w:rFonts w:asciiTheme="minorHAnsi" w:hAnsiTheme="minorHAnsi"/>
          <w:sz w:val="24"/>
          <w:szCs w:val="24"/>
        </w:rPr>
        <w:t>endometrioza</w:t>
      </w:r>
      <w:proofErr w:type="spellEnd"/>
      <w:r w:rsidRPr="005717D2">
        <w:rPr>
          <w:rStyle w:val="Teksttreci"/>
          <w:rFonts w:asciiTheme="minorHAnsi" w:hAnsiTheme="minorHAnsi"/>
          <w:sz w:val="24"/>
          <w:szCs w:val="24"/>
        </w:rPr>
        <w:t xml:space="preserve"> lub brak zapłodnień przy pierwszej próbie klasycznego zapłodnienia pozaustrojowego.</w:t>
      </w:r>
    </w:p>
    <w:p w:rsidR="00806414" w:rsidRPr="005717D2" w:rsidRDefault="00DC4031" w:rsidP="00070662">
      <w:pPr>
        <w:pStyle w:val="Teksttreci1"/>
        <w:shd w:val="clear" w:color="auto" w:fill="auto"/>
        <w:spacing w:before="0" w:line="276" w:lineRule="auto"/>
        <w:ind w:left="284" w:right="-18" w:firstLine="0"/>
        <w:rPr>
          <w:rFonts w:asciiTheme="minorHAnsi" w:hAnsiTheme="minorHAnsi"/>
          <w:sz w:val="24"/>
          <w:szCs w:val="24"/>
        </w:rPr>
      </w:pPr>
      <w:r w:rsidRPr="005717D2">
        <w:rPr>
          <w:rStyle w:val="Teksttreci"/>
          <w:rFonts w:asciiTheme="minorHAnsi" w:hAnsiTheme="minorHAnsi"/>
          <w:sz w:val="24"/>
          <w:szCs w:val="24"/>
        </w:rPr>
        <w:t>W jednym cyklu stymulowanego jajeczkowania można zapłodnić do sześciu komórek jajowych u pacjentek do ukończenia 35 roku życia. U pacjentek powyżej 35 roku życia nie ogranicza się liczby zapładnianych komórek jajowych.</w:t>
      </w:r>
    </w:p>
    <w:p w:rsidR="00806414" w:rsidRPr="005717D2" w:rsidRDefault="00DC4031" w:rsidP="00070662">
      <w:pPr>
        <w:pStyle w:val="Teksttreci1"/>
        <w:shd w:val="clear" w:color="auto" w:fill="auto"/>
        <w:spacing w:before="0" w:line="276" w:lineRule="auto"/>
        <w:ind w:left="284" w:right="-18" w:firstLine="0"/>
        <w:rPr>
          <w:rFonts w:asciiTheme="minorHAnsi" w:hAnsiTheme="minorHAnsi"/>
          <w:sz w:val="24"/>
          <w:szCs w:val="24"/>
        </w:rPr>
      </w:pPr>
      <w:r w:rsidRPr="005717D2">
        <w:rPr>
          <w:rStyle w:val="Teksttreci"/>
          <w:rFonts w:asciiTheme="minorHAnsi" w:hAnsiTheme="minorHAnsi"/>
          <w:sz w:val="24"/>
          <w:szCs w:val="24"/>
        </w:rPr>
        <w:t>Dopuszczalny jest transfer maksymalnie dwóch zarodków w jednej procedurze przeniesienia</w:t>
      </w:r>
      <w:r w:rsidRPr="005717D2">
        <w:rPr>
          <w:rStyle w:val="Teksttreci"/>
          <w:rFonts w:asciiTheme="minorHAnsi" w:hAnsiTheme="minorHAnsi"/>
          <w:sz w:val="24"/>
          <w:szCs w:val="24"/>
        </w:rPr>
        <w:br/>
        <w:t>zarodków do macicy, przy czym:</w:t>
      </w:r>
    </w:p>
    <w:p w:rsidR="00806414" w:rsidRPr="005717D2" w:rsidRDefault="00DC4031" w:rsidP="00070662">
      <w:pPr>
        <w:pStyle w:val="Teksttreci1"/>
        <w:numPr>
          <w:ilvl w:val="0"/>
          <w:numId w:val="23"/>
        </w:numPr>
        <w:shd w:val="clear" w:color="auto" w:fill="auto"/>
        <w:tabs>
          <w:tab w:val="left" w:pos="709"/>
        </w:tabs>
        <w:spacing w:before="0" w:line="276" w:lineRule="auto"/>
        <w:ind w:left="709" w:right="-18" w:hanging="425"/>
        <w:rPr>
          <w:rFonts w:asciiTheme="minorHAnsi" w:hAnsiTheme="minorHAnsi"/>
          <w:sz w:val="24"/>
          <w:szCs w:val="24"/>
        </w:rPr>
      </w:pPr>
      <w:r w:rsidRPr="005717D2">
        <w:rPr>
          <w:rStyle w:val="Teksttreci"/>
          <w:rFonts w:asciiTheme="minorHAnsi" w:hAnsiTheme="minorHAnsi"/>
          <w:sz w:val="24"/>
          <w:szCs w:val="24"/>
        </w:rPr>
        <w:t>zaleca się transferowanie jednego zarodka, a jedynie w uzasadnionych klinicznie przypadkach dopuszcza się transfer dwóch zarodków;</w:t>
      </w:r>
    </w:p>
    <w:p w:rsidR="00806414" w:rsidRPr="005717D2" w:rsidRDefault="00DC4031" w:rsidP="00070662">
      <w:pPr>
        <w:pStyle w:val="Teksttreci1"/>
        <w:numPr>
          <w:ilvl w:val="0"/>
          <w:numId w:val="23"/>
        </w:numPr>
        <w:shd w:val="clear" w:color="auto" w:fill="auto"/>
        <w:tabs>
          <w:tab w:val="left" w:pos="709"/>
        </w:tabs>
        <w:spacing w:before="0" w:line="276" w:lineRule="auto"/>
        <w:ind w:left="709" w:right="-18" w:hanging="425"/>
        <w:rPr>
          <w:rFonts w:asciiTheme="minorHAnsi" w:hAnsiTheme="minorHAnsi"/>
          <w:sz w:val="24"/>
          <w:szCs w:val="24"/>
        </w:rPr>
      </w:pPr>
      <w:r w:rsidRPr="005717D2">
        <w:rPr>
          <w:rStyle w:val="Teksttreci"/>
          <w:rFonts w:asciiTheme="minorHAnsi" w:hAnsiTheme="minorHAnsi"/>
          <w:sz w:val="24"/>
          <w:szCs w:val="24"/>
        </w:rPr>
        <w:t>u pacjentek powyżej 35 roku życia liczba transferowanych zarodków może ulec zwiększeniu do dwóch;</w:t>
      </w:r>
    </w:p>
    <w:p w:rsidR="00806414" w:rsidRPr="005717D2" w:rsidRDefault="00DC4031" w:rsidP="00070662">
      <w:pPr>
        <w:pStyle w:val="Teksttreci1"/>
        <w:numPr>
          <w:ilvl w:val="0"/>
          <w:numId w:val="23"/>
        </w:numPr>
        <w:shd w:val="clear" w:color="auto" w:fill="auto"/>
        <w:tabs>
          <w:tab w:val="left" w:pos="709"/>
        </w:tabs>
        <w:spacing w:before="0" w:after="240" w:line="276" w:lineRule="auto"/>
        <w:ind w:left="709" w:right="-18" w:hanging="425"/>
        <w:rPr>
          <w:rFonts w:asciiTheme="minorHAnsi" w:hAnsiTheme="minorHAnsi"/>
          <w:sz w:val="24"/>
          <w:szCs w:val="24"/>
        </w:rPr>
      </w:pPr>
      <w:r w:rsidRPr="005717D2">
        <w:rPr>
          <w:rStyle w:val="Teksttreci"/>
          <w:rFonts w:asciiTheme="minorHAnsi" w:hAnsiTheme="minorHAnsi"/>
          <w:sz w:val="24"/>
          <w:szCs w:val="24"/>
        </w:rPr>
        <w:t>w przypadku zaistnienia przyczyn wykluczających wykonanie transferu w cyklu stymulowanym wszystkie zarodki są przechowywane.</w:t>
      </w:r>
    </w:p>
    <w:p w:rsidR="00806414" w:rsidRPr="005717D2" w:rsidRDefault="00DC4031" w:rsidP="00070662">
      <w:pPr>
        <w:pStyle w:val="Teksttreci1"/>
        <w:shd w:val="clear" w:color="auto" w:fill="auto"/>
        <w:spacing w:before="0" w:after="240" w:line="276" w:lineRule="auto"/>
        <w:ind w:left="284" w:right="-18" w:firstLine="0"/>
        <w:rPr>
          <w:rFonts w:asciiTheme="minorHAnsi" w:hAnsiTheme="minorHAnsi"/>
          <w:sz w:val="24"/>
          <w:szCs w:val="24"/>
        </w:rPr>
      </w:pPr>
      <w:r w:rsidRPr="005717D2">
        <w:rPr>
          <w:rStyle w:val="Teksttreci"/>
          <w:rFonts w:asciiTheme="minorHAnsi" w:hAnsiTheme="minorHAnsi"/>
          <w:sz w:val="24"/>
          <w:szCs w:val="24"/>
        </w:rPr>
        <w:t xml:space="preserve">Zarodki o prawidłowym rozwoju, które nie zostały przeniesione do macicy, przechowuje się do czasu ich wykorzystania. Opracowano różne metody przygotowania zarodków do ich przechowywania, spośród których największe znaczenie ma metoda </w:t>
      </w:r>
      <w:proofErr w:type="spellStart"/>
      <w:r w:rsidRPr="005717D2">
        <w:rPr>
          <w:rStyle w:val="Teksttreci"/>
          <w:rFonts w:asciiTheme="minorHAnsi" w:hAnsiTheme="minorHAnsi"/>
          <w:sz w:val="24"/>
          <w:szCs w:val="24"/>
        </w:rPr>
        <w:t>witryfikacji</w:t>
      </w:r>
      <w:proofErr w:type="spellEnd"/>
      <w:r w:rsidRPr="005717D2">
        <w:rPr>
          <w:rStyle w:val="Teksttreci"/>
          <w:rFonts w:asciiTheme="minorHAnsi" w:hAnsiTheme="minorHAnsi"/>
          <w:sz w:val="24"/>
          <w:szCs w:val="24"/>
        </w:rPr>
        <w:t>. Ograniczenie liczby przenoszonych do macicy zarodków powoduje przechowywanie ich pojedynczo. Wyniki leczenia uzyskiwane po przeniesieniu zarodków przechowywanych są takie same jak po przeniesieniu zarodków świeżych, co potwierdza bezpieczeństwo tej metody. Przeniesienie do macicy przechowywanych zarodków powinno mieć miejsce w najbliższym możliwym czasie, tak aby okres ich przechowywania był jak najkrótszy. Transfer powinien być wykonywany w optymalnym dla danej pacjentki cyklu. Przechowywanie zarodków zaczyna się od etapu blastocysty. Zarodki te mogą być przenoszone do macicy w kolejnych cyklach naturalnych kobiety lub cyklach przygotowanych farmakologicznie. U kobiet do ukończenia 35 roku życia w jednym czasie można przenieść jeden zarodek w czasie kolejnego cyklu naturalnego lub indukowanego farmakologicznie. U kobiet, które ukończyły 35 rok życia jednoczasowo można przenieść do macicy nie więcej niż dwa zarodki w czasie jednego transferu. Postępowanie z komórkami rozrodczymi oraz zarodkami powinno być zgodne z przepisami ustawy o leczeniu niepłodności w tym zakresie.</w:t>
      </w:r>
    </w:p>
    <w:p w:rsidR="00806414" w:rsidRPr="005717D2" w:rsidRDefault="00DC4031" w:rsidP="00070662">
      <w:pPr>
        <w:pStyle w:val="Teksttreci1"/>
        <w:shd w:val="clear" w:color="auto" w:fill="auto"/>
        <w:spacing w:before="0" w:line="276" w:lineRule="auto"/>
        <w:ind w:left="284" w:right="-18" w:firstLine="0"/>
        <w:rPr>
          <w:rFonts w:asciiTheme="minorHAnsi" w:hAnsiTheme="minorHAnsi"/>
          <w:sz w:val="24"/>
          <w:szCs w:val="24"/>
        </w:rPr>
      </w:pPr>
      <w:r w:rsidRPr="005717D2">
        <w:rPr>
          <w:rStyle w:val="Teksttreci"/>
          <w:rFonts w:asciiTheme="minorHAnsi" w:hAnsiTheme="minorHAnsi"/>
          <w:sz w:val="24"/>
          <w:szCs w:val="24"/>
        </w:rPr>
        <w:t>Metoda wspomaganego rozrodu - zapłodnienia pozaustrojowego - jest w wielu przypadkach</w:t>
      </w:r>
      <w:r w:rsidRPr="005717D2">
        <w:rPr>
          <w:rStyle w:val="Teksttreci"/>
          <w:rFonts w:asciiTheme="minorHAnsi" w:hAnsiTheme="minorHAnsi"/>
          <w:sz w:val="24"/>
          <w:szCs w:val="24"/>
        </w:rPr>
        <w:br/>
        <w:t>jedyną szansą na posiadanie potomstwa. Średnia skuteczność tej metody sięga 30% porodów</w:t>
      </w:r>
      <w:r w:rsidRPr="005717D2">
        <w:rPr>
          <w:rStyle w:val="Teksttreci"/>
          <w:rFonts w:asciiTheme="minorHAnsi" w:hAnsiTheme="minorHAnsi"/>
          <w:sz w:val="24"/>
          <w:szCs w:val="24"/>
        </w:rPr>
        <w:br/>
        <w:t xml:space="preserve">w przeliczeniu na transfer zarodków i jest zależna w głównym stopniu od wieku kobiety. Dane te zostały potwierdzone po realizacji </w:t>
      </w:r>
      <w:r w:rsidRPr="005717D2">
        <w:rPr>
          <w:rFonts w:asciiTheme="minorHAnsi" w:hAnsiTheme="minorHAnsi"/>
          <w:sz w:val="24"/>
          <w:szCs w:val="24"/>
        </w:rPr>
        <w:t>„Programu leczenia niepłodności metodą zapłodnienia pozaustrojowego na lata 2013–2016”</w:t>
      </w:r>
      <w:r w:rsidRPr="005717D2">
        <w:rPr>
          <w:rStyle w:val="Teksttreci"/>
          <w:rFonts w:asciiTheme="minorHAnsi" w:hAnsiTheme="minorHAnsi"/>
          <w:sz w:val="24"/>
          <w:szCs w:val="24"/>
        </w:rPr>
        <w:t>.</w:t>
      </w:r>
    </w:p>
    <w:p w:rsidR="00806414" w:rsidRPr="005717D2" w:rsidRDefault="00806414" w:rsidP="00806414">
      <w:pPr>
        <w:pStyle w:val="Teksttreci1"/>
        <w:shd w:val="clear" w:color="auto" w:fill="auto"/>
        <w:spacing w:before="0" w:line="276" w:lineRule="auto"/>
        <w:ind w:right="-18" w:firstLine="0"/>
        <w:rPr>
          <w:rStyle w:val="Teksttreci"/>
          <w:rFonts w:asciiTheme="minorHAnsi" w:hAnsiTheme="minorHAnsi"/>
          <w:sz w:val="24"/>
          <w:szCs w:val="24"/>
        </w:rPr>
      </w:pPr>
    </w:p>
    <w:p w:rsidR="002C136D" w:rsidRPr="005717D2" w:rsidRDefault="00DC4031">
      <w:pPr>
        <w:pStyle w:val="Teksttreci1"/>
        <w:shd w:val="clear" w:color="auto" w:fill="auto"/>
        <w:spacing w:before="0" w:line="276" w:lineRule="auto"/>
        <w:ind w:left="284" w:right="-18" w:firstLine="0"/>
        <w:rPr>
          <w:rFonts w:asciiTheme="minorHAnsi" w:hAnsiTheme="minorHAnsi"/>
          <w:sz w:val="24"/>
          <w:szCs w:val="24"/>
        </w:rPr>
      </w:pPr>
      <w:r w:rsidRPr="005717D2">
        <w:rPr>
          <w:rStyle w:val="Teksttreci"/>
          <w:rFonts w:asciiTheme="minorHAnsi" w:hAnsiTheme="minorHAnsi"/>
          <w:sz w:val="24"/>
          <w:szCs w:val="24"/>
        </w:rPr>
        <w:t>Przed przystąpieniem do Programu u par należy wykonać:</w:t>
      </w:r>
    </w:p>
    <w:p w:rsidR="00806414" w:rsidRPr="005717D2" w:rsidRDefault="00DC4031" w:rsidP="00070662">
      <w:pPr>
        <w:pStyle w:val="Teksttreci1"/>
        <w:numPr>
          <w:ilvl w:val="0"/>
          <w:numId w:val="24"/>
        </w:numPr>
        <w:shd w:val="clear" w:color="auto" w:fill="auto"/>
        <w:tabs>
          <w:tab w:val="left" w:pos="709"/>
        </w:tabs>
        <w:spacing w:before="0" w:line="276" w:lineRule="auto"/>
        <w:ind w:left="709" w:right="-18" w:hanging="425"/>
        <w:rPr>
          <w:rFonts w:asciiTheme="minorHAnsi" w:hAnsiTheme="minorHAnsi"/>
          <w:sz w:val="24"/>
          <w:szCs w:val="24"/>
        </w:rPr>
      </w:pPr>
      <w:r w:rsidRPr="005717D2">
        <w:rPr>
          <w:rStyle w:val="Teksttreci"/>
          <w:rFonts w:asciiTheme="minorHAnsi" w:hAnsiTheme="minorHAnsi"/>
          <w:sz w:val="24"/>
          <w:szCs w:val="24"/>
        </w:rPr>
        <w:t xml:space="preserve">testy serologiczne w kierunku infekcji wirusami zapalenia wątroby B i C oraz </w:t>
      </w:r>
      <w:r w:rsidRPr="005E693D">
        <w:rPr>
          <w:rStyle w:val="Teksttreci"/>
          <w:rFonts w:asciiTheme="minorHAnsi" w:hAnsiTheme="minorHAnsi"/>
          <w:sz w:val="24"/>
          <w:szCs w:val="24"/>
          <w:lang w:eastAsia="de-DE"/>
        </w:rPr>
        <w:t>HIV;</w:t>
      </w:r>
    </w:p>
    <w:p w:rsidR="00806414" w:rsidRPr="005717D2" w:rsidRDefault="00DC4031" w:rsidP="00070662">
      <w:pPr>
        <w:pStyle w:val="Teksttreci1"/>
        <w:numPr>
          <w:ilvl w:val="0"/>
          <w:numId w:val="24"/>
        </w:numPr>
        <w:shd w:val="clear" w:color="auto" w:fill="auto"/>
        <w:tabs>
          <w:tab w:val="left" w:pos="709"/>
        </w:tabs>
        <w:spacing w:before="0" w:line="276" w:lineRule="auto"/>
        <w:ind w:left="709" w:right="-18" w:hanging="425"/>
        <w:rPr>
          <w:rFonts w:asciiTheme="minorHAnsi" w:hAnsiTheme="minorHAnsi"/>
          <w:sz w:val="24"/>
          <w:szCs w:val="24"/>
        </w:rPr>
      </w:pPr>
      <w:r w:rsidRPr="005717D2">
        <w:rPr>
          <w:rStyle w:val="Teksttreci"/>
          <w:rFonts w:asciiTheme="minorHAnsi" w:hAnsiTheme="minorHAnsi"/>
          <w:sz w:val="24"/>
          <w:szCs w:val="24"/>
        </w:rPr>
        <w:lastRenderedPageBreak/>
        <w:t xml:space="preserve">testy serologiczne w kierunku infekcji </w:t>
      </w:r>
      <w:proofErr w:type="spellStart"/>
      <w:r w:rsidRPr="005E693D">
        <w:rPr>
          <w:rStyle w:val="TeksttreciKursywa"/>
          <w:rFonts w:asciiTheme="minorHAnsi" w:hAnsiTheme="minorHAnsi"/>
          <w:sz w:val="24"/>
          <w:szCs w:val="24"/>
          <w:lang w:val="pl-PL" w:eastAsia="de-DE"/>
        </w:rPr>
        <w:t>Chlamydia</w:t>
      </w:r>
      <w:proofErr w:type="spellEnd"/>
      <w:r w:rsidRPr="005E693D">
        <w:rPr>
          <w:rStyle w:val="TeksttreciKursywa"/>
          <w:rFonts w:asciiTheme="minorHAnsi" w:hAnsiTheme="minorHAnsi"/>
          <w:sz w:val="24"/>
          <w:szCs w:val="24"/>
          <w:lang w:val="pl-PL" w:eastAsia="de-DE"/>
        </w:rPr>
        <w:t xml:space="preserve"> </w:t>
      </w:r>
      <w:proofErr w:type="spellStart"/>
      <w:r w:rsidRPr="005E693D">
        <w:rPr>
          <w:rStyle w:val="TeksttreciKursywa"/>
          <w:rFonts w:asciiTheme="minorHAnsi" w:hAnsiTheme="minorHAnsi"/>
          <w:sz w:val="24"/>
          <w:szCs w:val="24"/>
          <w:lang w:val="pl-PL" w:eastAsia="de-DE"/>
        </w:rPr>
        <w:t>trachomatis</w:t>
      </w:r>
      <w:proofErr w:type="spellEnd"/>
      <w:r w:rsidRPr="005E693D">
        <w:rPr>
          <w:rStyle w:val="TeksttreciKursywa"/>
          <w:rFonts w:asciiTheme="minorHAnsi" w:hAnsiTheme="minorHAnsi"/>
          <w:sz w:val="24"/>
          <w:szCs w:val="24"/>
          <w:lang w:val="pl-PL" w:eastAsia="de-DE"/>
        </w:rPr>
        <w:t>,</w:t>
      </w:r>
    </w:p>
    <w:p w:rsidR="00806414" w:rsidRPr="005717D2" w:rsidRDefault="00DC4031" w:rsidP="00070662">
      <w:pPr>
        <w:pStyle w:val="Teksttreci1"/>
        <w:numPr>
          <w:ilvl w:val="0"/>
          <w:numId w:val="24"/>
        </w:numPr>
        <w:shd w:val="clear" w:color="auto" w:fill="auto"/>
        <w:tabs>
          <w:tab w:val="left" w:pos="709"/>
        </w:tabs>
        <w:spacing w:before="0" w:line="276" w:lineRule="auto"/>
        <w:ind w:left="709" w:right="-18" w:hanging="425"/>
        <w:rPr>
          <w:rFonts w:asciiTheme="minorHAnsi" w:hAnsiTheme="minorHAnsi"/>
          <w:sz w:val="24"/>
          <w:szCs w:val="24"/>
        </w:rPr>
      </w:pPr>
      <w:r w:rsidRPr="005717D2">
        <w:rPr>
          <w:rStyle w:val="Teksttreci"/>
          <w:rFonts w:asciiTheme="minorHAnsi" w:hAnsiTheme="minorHAnsi"/>
          <w:sz w:val="24"/>
          <w:szCs w:val="24"/>
        </w:rPr>
        <w:t>testy serologiczne w kierunku kiły;</w:t>
      </w:r>
    </w:p>
    <w:p w:rsidR="00806414" w:rsidRPr="005717D2" w:rsidRDefault="00DC4031" w:rsidP="00070662">
      <w:pPr>
        <w:pStyle w:val="Teksttreci1"/>
        <w:numPr>
          <w:ilvl w:val="0"/>
          <w:numId w:val="24"/>
        </w:numPr>
        <w:shd w:val="clear" w:color="auto" w:fill="auto"/>
        <w:tabs>
          <w:tab w:val="left" w:pos="709"/>
        </w:tabs>
        <w:spacing w:before="0" w:line="276" w:lineRule="auto"/>
        <w:ind w:left="709" w:right="-18" w:hanging="425"/>
        <w:rPr>
          <w:rStyle w:val="Teksttreci"/>
          <w:rFonts w:asciiTheme="minorHAnsi" w:hAnsiTheme="minorHAnsi"/>
          <w:sz w:val="24"/>
          <w:szCs w:val="24"/>
        </w:rPr>
      </w:pPr>
      <w:r w:rsidRPr="005717D2">
        <w:rPr>
          <w:rStyle w:val="Teksttreci"/>
          <w:rFonts w:asciiTheme="minorHAnsi" w:hAnsiTheme="minorHAnsi"/>
          <w:sz w:val="24"/>
          <w:szCs w:val="24"/>
        </w:rPr>
        <w:t>oznaczenie grupy krwi kobiety i czynnika Rh.</w:t>
      </w:r>
    </w:p>
    <w:p w:rsidR="00806414" w:rsidRPr="005717D2" w:rsidRDefault="00DC4031" w:rsidP="00070662">
      <w:pPr>
        <w:pStyle w:val="Teksttreci1"/>
        <w:shd w:val="clear" w:color="auto" w:fill="auto"/>
        <w:tabs>
          <w:tab w:val="left" w:pos="402"/>
        </w:tabs>
        <w:spacing w:before="0" w:line="276" w:lineRule="auto"/>
        <w:ind w:left="284" w:right="-18" w:firstLine="0"/>
        <w:rPr>
          <w:rStyle w:val="Teksttreci"/>
          <w:rFonts w:asciiTheme="minorHAnsi" w:hAnsiTheme="minorHAnsi"/>
          <w:sz w:val="24"/>
          <w:szCs w:val="24"/>
        </w:rPr>
      </w:pPr>
      <w:r w:rsidRPr="005717D2">
        <w:rPr>
          <w:rStyle w:val="Teksttreci"/>
          <w:rFonts w:asciiTheme="minorHAnsi" w:hAnsiTheme="minorHAnsi"/>
          <w:sz w:val="24"/>
          <w:szCs w:val="24"/>
        </w:rPr>
        <w:t>W przypadku zajścia kobiety w ciążę, do realizatora powinny być zgłaszane powikłania ciąży</w:t>
      </w:r>
      <w:r w:rsidRPr="005717D2">
        <w:rPr>
          <w:rStyle w:val="Teksttreci"/>
          <w:rFonts w:asciiTheme="minorHAnsi" w:hAnsiTheme="minorHAnsi"/>
          <w:sz w:val="24"/>
          <w:szCs w:val="24"/>
        </w:rPr>
        <w:br/>
        <w:t>oraz już po urodzeniu dziecka rodzice powinni przekazywać informacje o stanie zdrowia</w:t>
      </w:r>
      <w:r w:rsidRPr="005717D2">
        <w:rPr>
          <w:rStyle w:val="Teksttreci"/>
          <w:rFonts w:asciiTheme="minorHAnsi" w:hAnsiTheme="minorHAnsi"/>
          <w:sz w:val="24"/>
          <w:szCs w:val="24"/>
        </w:rPr>
        <w:br/>
        <w:t xml:space="preserve">dziecka, przede wszystkim o wadach rozwojowych bądź genetycznych. </w:t>
      </w:r>
    </w:p>
    <w:p w:rsidR="00806414" w:rsidRPr="005717D2" w:rsidRDefault="00DC4031" w:rsidP="00070662">
      <w:pPr>
        <w:pStyle w:val="Teksttreci1"/>
        <w:shd w:val="clear" w:color="auto" w:fill="auto"/>
        <w:tabs>
          <w:tab w:val="left" w:pos="402"/>
        </w:tabs>
        <w:spacing w:before="0" w:after="120" w:line="276" w:lineRule="auto"/>
        <w:ind w:left="284" w:right="-17" w:firstLine="0"/>
        <w:rPr>
          <w:rStyle w:val="Teksttreci"/>
          <w:rFonts w:asciiTheme="minorHAnsi" w:hAnsiTheme="minorHAnsi"/>
          <w:sz w:val="24"/>
          <w:szCs w:val="24"/>
        </w:rPr>
      </w:pPr>
      <w:r w:rsidRPr="005717D2">
        <w:rPr>
          <w:rStyle w:val="Teksttreci"/>
          <w:rFonts w:asciiTheme="minorHAnsi" w:hAnsiTheme="minorHAnsi"/>
          <w:sz w:val="24"/>
          <w:szCs w:val="24"/>
        </w:rPr>
        <w:t>Świadczenia opieki zdrowotnej z zakresu ginekologii i położnictwa udzielane w trakcie ciąży nie są objęte Programem. Zgodnie z przepisami ustawy z dnia 27 sierpnia 2004 r. o świadczeniach opieki zdrowotnej finansowanych ze środków publicznych i wydanymi na jej podstawie aktami wykonawczymi, w szczególności na podstawie art. 31d, świadczenia te są finansowane ze środków publicznych.</w:t>
      </w:r>
    </w:p>
    <w:p w:rsidR="00070662" w:rsidRPr="005717D2" w:rsidRDefault="00070662" w:rsidP="00070662">
      <w:pPr>
        <w:pStyle w:val="Teksttreci1"/>
        <w:shd w:val="clear" w:color="auto" w:fill="auto"/>
        <w:tabs>
          <w:tab w:val="left" w:pos="402"/>
        </w:tabs>
        <w:spacing w:before="0" w:after="120" w:line="276" w:lineRule="auto"/>
        <w:ind w:left="284" w:right="-17" w:firstLine="0"/>
        <w:rPr>
          <w:rStyle w:val="Teksttreci"/>
          <w:rFonts w:asciiTheme="minorHAnsi" w:hAnsiTheme="minorHAnsi"/>
          <w:sz w:val="24"/>
          <w:szCs w:val="24"/>
        </w:rPr>
      </w:pPr>
    </w:p>
    <w:p w:rsidR="002C136D" w:rsidRPr="005717D2" w:rsidRDefault="00DC4031" w:rsidP="006E476B">
      <w:pPr>
        <w:pStyle w:val="Teksttreci1"/>
        <w:numPr>
          <w:ilvl w:val="1"/>
          <w:numId w:val="7"/>
        </w:numPr>
        <w:shd w:val="clear" w:color="auto" w:fill="auto"/>
        <w:spacing w:before="0" w:line="276" w:lineRule="auto"/>
        <w:ind w:left="284" w:right="-17" w:hanging="284"/>
        <w:outlineLvl w:val="1"/>
        <w:rPr>
          <w:rFonts w:asciiTheme="minorHAnsi" w:hAnsiTheme="minorHAnsi"/>
          <w:b/>
          <w:sz w:val="24"/>
          <w:szCs w:val="24"/>
        </w:rPr>
      </w:pPr>
      <w:bookmarkStart w:id="31" w:name="_Toc525888073"/>
      <w:r w:rsidRPr="005717D2">
        <w:rPr>
          <w:rFonts w:asciiTheme="minorHAnsi" w:hAnsiTheme="minorHAnsi"/>
          <w:b/>
          <w:sz w:val="24"/>
          <w:szCs w:val="24"/>
        </w:rPr>
        <w:t>Sposób zakończenia udziału w Programie polityki zdrowotnej</w:t>
      </w:r>
      <w:bookmarkEnd w:id="31"/>
    </w:p>
    <w:p w:rsidR="002C136D" w:rsidRPr="005717D2" w:rsidRDefault="002C136D">
      <w:pPr>
        <w:pStyle w:val="Teksttreci1"/>
        <w:shd w:val="clear" w:color="auto" w:fill="auto"/>
        <w:tabs>
          <w:tab w:val="left" w:pos="402"/>
        </w:tabs>
        <w:spacing w:before="0" w:line="276" w:lineRule="auto"/>
        <w:ind w:right="-17" w:firstLine="0"/>
        <w:rPr>
          <w:rStyle w:val="Teksttreci"/>
          <w:rFonts w:asciiTheme="minorHAnsi" w:hAnsiTheme="minorHAnsi"/>
          <w:sz w:val="24"/>
          <w:szCs w:val="24"/>
        </w:rPr>
      </w:pPr>
    </w:p>
    <w:p w:rsidR="002C136D" w:rsidRPr="005717D2" w:rsidRDefault="00DC4031">
      <w:pPr>
        <w:pStyle w:val="Teksttreci1"/>
        <w:shd w:val="clear" w:color="auto" w:fill="auto"/>
        <w:spacing w:before="0" w:line="276" w:lineRule="auto"/>
        <w:ind w:left="284" w:right="-17" w:firstLine="0"/>
        <w:rPr>
          <w:rFonts w:asciiTheme="minorHAnsi" w:hAnsiTheme="minorHAnsi"/>
          <w:sz w:val="24"/>
          <w:szCs w:val="24"/>
        </w:rPr>
      </w:pPr>
      <w:r w:rsidRPr="005717D2">
        <w:rPr>
          <w:rStyle w:val="Teksttreci"/>
          <w:rFonts w:asciiTheme="minorHAnsi" w:hAnsiTheme="minorHAnsi"/>
          <w:sz w:val="24"/>
          <w:szCs w:val="24"/>
        </w:rPr>
        <w:t xml:space="preserve">W ramach Programu para ma prawo skorzystać dwukrotnie ze zindywidualizowanej procedury wspomaganego rozrodu. Kolejny cykl pobrania i zapłodnienia komórki jajowej nie może być wykonany bez wykorzystania wszystkich wcześniej uzyskanych i przechowywanych zarodków. Po zakwalifikowaniu do </w:t>
      </w:r>
      <w:r w:rsidRPr="005717D2">
        <w:rPr>
          <w:rFonts w:asciiTheme="minorHAnsi" w:hAnsiTheme="minorHAnsi"/>
          <w:sz w:val="24"/>
          <w:szCs w:val="24"/>
        </w:rPr>
        <w:t>Programu,</w:t>
      </w:r>
      <w:r w:rsidR="00B12E78">
        <w:rPr>
          <w:rFonts w:asciiTheme="minorHAnsi" w:hAnsiTheme="minorHAnsi"/>
          <w:sz w:val="24"/>
          <w:szCs w:val="24"/>
        </w:rPr>
        <w:t xml:space="preserve"> </w:t>
      </w:r>
      <w:r w:rsidRPr="005717D2">
        <w:rPr>
          <w:rFonts w:asciiTheme="minorHAnsi" w:hAnsiTheme="minorHAnsi"/>
          <w:sz w:val="24"/>
          <w:szCs w:val="24"/>
        </w:rPr>
        <w:t xml:space="preserve">para ma prawo skorzystać z dofinansowania dwóch zabiegów wspomaganego rozrodu w maksymalnej </w:t>
      </w:r>
      <w:r w:rsidR="00780A8B" w:rsidRPr="00780A8B">
        <w:rPr>
          <w:rFonts w:asciiTheme="minorHAnsi" w:hAnsiTheme="minorHAnsi"/>
          <w:sz w:val="24"/>
          <w:szCs w:val="24"/>
        </w:rPr>
        <w:t>kwocie 5 000,00 zł za zabieg, pod warunkiem przeprowadzenia przynajmniej jednej całej procedury przewidzianej w</w:t>
      </w:r>
      <w:r w:rsidRPr="005717D2">
        <w:rPr>
          <w:rFonts w:asciiTheme="minorHAnsi" w:hAnsiTheme="minorHAnsi"/>
          <w:sz w:val="24"/>
          <w:szCs w:val="24"/>
        </w:rPr>
        <w:t xml:space="preserve"> programie zapłodnienia pozaustrojowego. </w:t>
      </w:r>
    </w:p>
    <w:p w:rsidR="00DE1B84" w:rsidRPr="005717D2" w:rsidRDefault="00DC4031" w:rsidP="00070662">
      <w:pPr>
        <w:pStyle w:val="Teksttreci1"/>
        <w:shd w:val="clear" w:color="auto" w:fill="auto"/>
        <w:spacing w:before="0" w:line="276" w:lineRule="auto"/>
        <w:ind w:left="284" w:right="-17" w:firstLine="0"/>
        <w:rPr>
          <w:rStyle w:val="Teksttreci"/>
          <w:rFonts w:asciiTheme="minorHAnsi" w:hAnsiTheme="minorHAnsi"/>
          <w:sz w:val="24"/>
          <w:szCs w:val="24"/>
        </w:rPr>
      </w:pPr>
      <w:r w:rsidRPr="005717D2">
        <w:rPr>
          <w:rFonts w:asciiTheme="minorHAnsi" w:hAnsiTheme="minorHAnsi"/>
          <w:sz w:val="24"/>
          <w:szCs w:val="24"/>
        </w:rPr>
        <w:t xml:space="preserve">Koszt ewentualnych kolejnych prób przeprowadzenia zapłodnienia pozaustrojowego lub adopcji zarodka ponoszony jest przez pacjentów. </w:t>
      </w:r>
      <w:r w:rsidRPr="005717D2">
        <w:rPr>
          <w:rStyle w:val="Teksttreci"/>
          <w:rFonts w:asciiTheme="minorHAnsi" w:hAnsiTheme="minorHAnsi"/>
          <w:sz w:val="24"/>
          <w:szCs w:val="24"/>
        </w:rPr>
        <w:t>Wcześniejsze procedury</w:t>
      </w:r>
      <w:r w:rsidR="00B12E78">
        <w:rPr>
          <w:rStyle w:val="Teksttreci"/>
          <w:rFonts w:asciiTheme="minorHAnsi" w:hAnsiTheme="minorHAnsi"/>
          <w:sz w:val="24"/>
          <w:szCs w:val="24"/>
        </w:rPr>
        <w:t xml:space="preserve"> </w:t>
      </w:r>
      <w:r w:rsidRPr="005717D2">
        <w:rPr>
          <w:rStyle w:val="Teksttreci"/>
          <w:rFonts w:asciiTheme="minorHAnsi" w:hAnsiTheme="minorHAnsi"/>
          <w:sz w:val="24"/>
          <w:szCs w:val="24"/>
        </w:rPr>
        <w:t>zapłodnienia pozaustrojowego i fakt posiadania dzieci nie wykluczają z udziału w Programie.</w:t>
      </w:r>
    </w:p>
    <w:p w:rsidR="00DE1B84" w:rsidRPr="005717D2" w:rsidRDefault="00DC4031" w:rsidP="00070662">
      <w:pPr>
        <w:pStyle w:val="Teksttreci1"/>
        <w:shd w:val="clear" w:color="auto" w:fill="auto"/>
        <w:spacing w:before="0" w:line="276" w:lineRule="auto"/>
        <w:ind w:left="284" w:right="-18" w:firstLine="0"/>
        <w:rPr>
          <w:rStyle w:val="Teksttreci"/>
          <w:rFonts w:asciiTheme="minorHAnsi" w:hAnsiTheme="minorHAnsi"/>
          <w:sz w:val="24"/>
          <w:szCs w:val="24"/>
        </w:rPr>
      </w:pPr>
      <w:r w:rsidRPr="005717D2">
        <w:rPr>
          <w:rStyle w:val="Teksttreci"/>
          <w:rFonts w:asciiTheme="minorHAnsi" w:hAnsiTheme="minorHAnsi"/>
          <w:sz w:val="24"/>
          <w:szCs w:val="24"/>
        </w:rPr>
        <w:t>Para na każdym etapie będzie miała możliwość rezygnacji z udziału w Programie.</w:t>
      </w:r>
    </w:p>
    <w:p w:rsidR="002C136D" w:rsidRPr="005717D2" w:rsidRDefault="00DC4031">
      <w:pPr>
        <w:spacing w:after="0"/>
        <w:ind w:left="284"/>
        <w:jc w:val="both"/>
        <w:rPr>
          <w:rStyle w:val="Teksttreci"/>
          <w:rFonts w:eastAsia="Times New Roman" w:cs="Times New Roman"/>
          <w:sz w:val="24"/>
          <w:szCs w:val="24"/>
        </w:rPr>
      </w:pPr>
      <w:r w:rsidRPr="005717D2">
        <w:rPr>
          <w:rStyle w:val="Teksttreci"/>
          <w:rFonts w:eastAsia="Times New Roman"/>
          <w:sz w:val="24"/>
          <w:szCs w:val="24"/>
        </w:rPr>
        <w:t xml:space="preserve">Procedura kończy się potwierdzeniem ciąży klinicznej przy zastosowaniu badania ultrasonograficznego potwierdzającego tętno płodu, wykonywanego w ramach Programu. </w:t>
      </w:r>
    </w:p>
    <w:p w:rsidR="002C136D" w:rsidRPr="005717D2" w:rsidRDefault="002C136D">
      <w:pPr>
        <w:spacing w:after="0"/>
        <w:jc w:val="both"/>
        <w:rPr>
          <w:rStyle w:val="Teksttreci"/>
          <w:rFonts w:eastAsia="Times New Roman" w:cs="Times New Roman"/>
          <w:sz w:val="24"/>
          <w:szCs w:val="24"/>
        </w:rPr>
      </w:pPr>
    </w:p>
    <w:p w:rsidR="002C136D" w:rsidRPr="005717D2" w:rsidRDefault="00DC4031" w:rsidP="006E476B">
      <w:pPr>
        <w:pStyle w:val="Akapitzlist"/>
        <w:numPr>
          <w:ilvl w:val="0"/>
          <w:numId w:val="1"/>
        </w:numPr>
        <w:spacing w:line="360" w:lineRule="auto"/>
        <w:ind w:left="425" w:hanging="425"/>
        <w:contextualSpacing w:val="0"/>
        <w:outlineLvl w:val="0"/>
        <w:rPr>
          <w:rStyle w:val="Teksttreci"/>
          <w:rFonts w:asciiTheme="minorHAnsi" w:hAnsiTheme="minorHAnsi"/>
          <w:b/>
          <w:sz w:val="24"/>
          <w:szCs w:val="24"/>
        </w:rPr>
      </w:pPr>
      <w:bookmarkStart w:id="32" w:name="_Toc525888074"/>
      <w:r w:rsidRPr="005717D2">
        <w:rPr>
          <w:rStyle w:val="Teksttreci"/>
          <w:rFonts w:asciiTheme="minorHAnsi" w:hAnsiTheme="minorHAnsi"/>
          <w:b/>
          <w:sz w:val="24"/>
          <w:szCs w:val="24"/>
        </w:rPr>
        <w:t>ORGANIZACJA PROGRAMU</w:t>
      </w:r>
      <w:bookmarkEnd w:id="32"/>
    </w:p>
    <w:p w:rsidR="002C136D" w:rsidRPr="005717D2" w:rsidRDefault="00DC4031" w:rsidP="006E476B">
      <w:pPr>
        <w:pStyle w:val="Akapitzlist"/>
        <w:numPr>
          <w:ilvl w:val="0"/>
          <w:numId w:val="64"/>
        </w:numPr>
        <w:spacing w:after="0"/>
        <w:ind w:left="284" w:hanging="284"/>
        <w:outlineLvl w:val="1"/>
        <w:rPr>
          <w:rFonts w:asciiTheme="minorHAnsi" w:hAnsiTheme="minorHAnsi"/>
          <w:b/>
          <w:sz w:val="24"/>
          <w:szCs w:val="24"/>
          <w:shd w:val="clear" w:color="auto" w:fill="FFFFFF"/>
        </w:rPr>
      </w:pPr>
      <w:bookmarkStart w:id="33" w:name="_Toc525888075"/>
      <w:r w:rsidRPr="005717D2">
        <w:rPr>
          <w:rFonts w:asciiTheme="minorHAnsi" w:hAnsiTheme="minorHAnsi"/>
          <w:b/>
          <w:sz w:val="24"/>
          <w:szCs w:val="24"/>
        </w:rPr>
        <w:t>Etapy i działania organizacyjne</w:t>
      </w:r>
      <w:bookmarkEnd w:id="33"/>
    </w:p>
    <w:p w:rsidR="002C136D" w:rsidRPr="005717D2" w:rsidRDefault="00DC4031">
      <w:pPr>
        <w:spacing w:before="100" w:beforeAutospacing="1" w:after="0"/>
        <w:ind w:left="284"/>
        <w:jc w:val="both"/>
        <w:rPr>
          <w:rFonts w:eastAsia="Times New Roman" w:cs="Times New Roman"/>
          <w:sz w:val="24"/>
          <w:szCs w:val="24"/>
        </w:rPr>
      </w:pPr>
      <w:r w:rsidRPr="005717D2">
        <w:rPr>
          <w:rFonts w:eastAsia="Times New Roman" w:cs="Times New Roman"/>
          <w:sz w:val="24"/>
          <w:szCs w:val="24"/>
        </w:rPr>
        <w:t xml:space="preserve">Urząd Miasta Szczecina jako organizator Programu przeprowadzi otwarty konkurs, zgodnie z art. 48b Ustawy o świadczeniach opieki zdrowotnej finansowanych ze środków publicznych z dnia 27 sierpnia 2004 r. (Dz. U. z 2007 r., Nr 164, poz. 1027 z </w:t>
      </w:r>
      <w:proofErr w:type="spellStart"/>
      <w:r w:rsidRPr="005717D2">
        <w:rPr>
          <w:rFonts w:eastAsia="Times New Roman" w:cs="Times New Roman"/>
          <w:sz w:val="24"/>
          <w:szCs w:val="24"/>
        </w:rPr>
        <w:t>późn</w:t>
      </w:r>
      <w:proofErr w:type="spellEnd"/>
      <w:r w:rsidRPr="005717D2">
        <w:rPr>
          <w:rFonts w:eastAsia="Times New Roman" w:cs="Times New Roman"/>
          <w:sz w:val="24"/>
          <w:szCs w:val="24"/>
        </w:rPr>
        <w:t>. zm.), w ramach którego wyłoni Realizatora/ów Programu. W tym celu konieczne będzie:</w:t>
      </w:r>
    </w:p>
    <w:p w:rsidR="002C136D" w:rsidRPr="005717D2" w:rsidRDefault="00DC4031">
      <w:pPr>
        <w:spacing w:after="0"/>
        <w:ind w:left="709" w:hanging="425"/>
        <w:jc w:val="both"/>
        <w:rPr>
          <w:rFonts w:eastAsia="Times New Roman" w:cs="Times New Roman"/>
          <w:sz w:val="24"/>
          <w:szCs w:val="24"/>
        </w:rPr>
      </w:pPr>
      <w:r w:rsidRPr="005717D2">
        <w:rPr>
          <w:rFonts w:eastAsia="Times New Roman" w:cs="Times New Roman"/>
          <w:sz w:val="24"/>
          <w:szCs w:val="24"/>
        </w:rPr>
        <w:t>a)</w:t>
      </w:r>
      <w:r w:rsidR="00070662" w:rsidRPr="005717D2">
        <w:rPr>
          <w:rFonts w:eastAsia="Times New Roman" w:cs="Times New Roman"/>
          <w:sz w:val="24"/>
          <w:szCs w:val="24"/>
        </w:rPr>
        <w:tab/>
      </w:r>
      <w:r w:rsidRPr="005717D2">
        <w:rPr>
          <w:rFonts w:eastAsia="Times New Roman" w:cs="Times New Roman"/>
          <w:sz w:val="24"/>
          <w:szCs w:val="24"/>
        </w:rPr>
        <w:t>Wybór komisji konkursowej – komisja konkursowa zostanie powołana przez Prezydenta Miasta Szczecina, a jej celem będzie przygotowanie ogłoszenia o Programie, ocena złożonych w postępowaniu konkursowym ofert i wyłonienie realizatorów;</w:t>
      </w:r>
    </w:p>
    <w:p w:rsidR="002C136D" w:rsidRPr="005717D2" w:rsidRDefault="00DC4031">
      <w:pPr>
        <w:spacing w:after="0"/>
        <w:ind w:left="709" w:hanging="425"/>
        <w:jc w:val="both"/>
        <w:rPr>
          <w:rFonts w:eastAsia="Times New Roman" w:cs="Times New Roman"/>
          <w:sz w:val="24"/>
          <w:szCs w:val="24"/>
        </w:rPr>
      </w:pPr>
      <w:r w:rsidRPr="005717D2">
        <w:rPr>
          <w:rFonts w:eastAsia="Times New Roman" w:cs="Times New Roman"/>
          <w:sz w:val="24"/>
          <w:szCs w:val="24"/>
        </w:rPr>
        <w:t>b)</w:t>
      </w:r>
      <w:r w:rsidR="00070662" w:rsidRPr="005717D2">
        <w:rPr>
          <w:rFonts w:eastAsia="Times New Roman" w:cs="Times New Roman"/>
          <w:sz w:val="24"/>
          <w:szCs w:val="24"/>
        </w:rPr>
        <w:tab/>
      </w:r>
      <w:r w:rsidRPr="005717D2">
        <w:rPr>
          <w:rFonts w:eastAsia="Times New Roman" w:cs="Times New Roman"/>
          <w:sz w:val="24"/>
          <w:szCs w:val="24"/>
        </w:rPr>
        <w:t>Ogłoszenie konkursu mającego na celu wyłonienie Realizatora/ów spośród uprawnionych podmiotów;</w:t>
      </w:r>
    </w:p>
    <w:p w:rsidR="002C136D" w:rsidRPr="005717D2" w:rsidRDefault="00DC4031">
      <w:pPr>
        <w:spacing w:after="0"/>
        <w:ind w:left="709" w:hanging="425"/>
        <w:jc w:val="both"/>
        <w:rPr>
          <w:rFonts w:eastAsia="Times New Roman" w:cs="Times New Roman"/>
          <w:sz w:val="24"/>
          <w:szCs w:val="24"/>
        </w:rPr>
      </w:pPr>
      <w:r w:rsidRPr="005717D2">
        <w:rPr>
          <w:rFonts w:eastAsia="Times New Roman" w:cs="Times New Roman"/>
          <w:sz w:val="24"/>
          <w:szCs w:val="24"/>
        </w:rPr>
        <w:lastRenderedPageBreak/>
        <w:t>c)</w:t>
      </w:r>
      <w:r w:rsidR="00070662" w:rsidRPr="005717D2">
        <w:rPr>
          <w:rFonts w:eastAsia="Times New Roman" w:cs="Times New Roman"/>
          <w:sz w:val="24"/>
          <w:szCs w:val="24"/>
        </w:rPr>
        <w:tab/>
      </w:r>
      <w:r w:rsidRPr="005717D2">
        <w:rPr>
          <w:rFonts w:eastAsia="Times New Roman" w:cs="Times New Roman"/>
          <w:sz w:val="24"/>
          <w:szCs w:val="24"/>
        </w:rPr>
        <w:t>Ogłoszenie o postępowaniu konkursowym zostanie opublikowane w Biuletynie Informacji Publicznej prowadzonym przez Miasto Szczecin. Zawierać ono będzie informację o sposobie wyboru Realizatora/ów Programu, stawianych wymaganiach, terminach procesu wyboru Realizatora/ów, sposobie ogłaszania wyników;</w:t>
      </w:r>
    </w:p>
    <w:p w:rsidR="002C136D" w:rsidRPr="005717D2" w:rsidRDefault="00DC4031">
      <w:pPr>
        <w:spacing w:after="0"/>
        <w:ind w:left="709" w:hanging="425"/>
        <w:jc w:val="both"/>
        <w:rPr>
          <w:rFonts w:eastAsia="Times New Roman" w:cs="Times New Roman"/>
          <w:sz w:val="24"/>
          <w:szCs w:val="24"/>
        </w:rPr>
      </w:pPr>
      <w:r w:rsidRPr="005717D2">
        <w:rPr>
          <w:rFonts w:eastAsia="Times New Roman" w:cs="Times New Roman"/>
          <w:sz w:val="24"/>
          <w:szCs w:val="24"/>
        </w:rPr>
        <w:t>d)</w:t>
      </w:r>
      <w:r w:rsidR="00070662" w:rsidRPr="005717D2">
        <w:rPr>
          <w:rFonts w:eastAsia="Times New Roman" w:cs="Times New Roman"/>
          <w:sz w:val="24"/>
          <w:szCs w:val="24"/>
        </w:rPr>
        <w:tab/>
      </w:r>
      <w:r w:rsidRPr="005717D2">
        <w:rPr>
          <w:rFonts w:eastAsia="Times New Roman" w:cs="Times New Roman"/>
          <w:sz w:val="24"/>
          <w:szCs w:val="24"/>
        </w:rPr>
        <w:t>Wyłonienie Realizatora/ów Programu – komisja konkursowa po zakończeniu oceny ofert przedstawi Prezydentowi Szczecina zestawienie ofert wraz z ich oceną i propozycją wyboru Realizatora/ów. Prezydent zatwierdza wybór Realizatora/ów Programu;</w:t>
      </w:r>
    </w:p>
    <w:p w:rsidR="002C136D" w:rsidRPr="005717D2" w:rsidRDefault="00DC4031">
      <w:pPr>
        <w:spacing w:after="0"/>
        <w:ind w:left="709" w:hanging="425"/>
        <w:jc w:val="both"/>
        <w:rPr>
          <w:rFonts w:eastAsia="Times New Roman" w:cs="Times New Roman"/>
          <w:sz w:val="24"/>
          <w:szCs w:val="24"/>
        </w:rPr>
      </w:pPr>
      <w:r w:rsidRPr="005717D2">
        <w:rPr>
          <w:rFonts w:eastAsia="Times New Roman" w:cs="Times New Roman"/>
          <w:sz w:val="24"/>
          <w:szCs w:val="24"/>
        </w:rPr>
        <w:t>e)</w:t>
      </w:r>
      <w:r w:rsidR="00070662" w:rsidRPr="005717D2">
        <w:rPr>
          <w:rFonts w:eastAsia="Times New Roman" w:cs="Times New Roman"/>
          <w:sz w:val="24"/>
          <w:szCs w:val="24"/>
        </w:rPr>
        <w:tab/>
      </w:r>
      <w:r w:rsidRPr="005717D2">
        <w:rPr>
          <w:rFonts w:eastAsia="Times New Roman" w:cs="Times New Roman"/>
          <w:sz w:val="24"/>
          <w:szCs w:val="24"/>
        </w:rPr>
        <w:t>Zawarcie umów z Realizatorem/</w:t>
      </w:r>
      <w:proofErr w:type="spellStart"/>
      <w:r w:rsidRPr="005717D2">
        <w:rPr>
          <w:rFonts w:eastAsia="Times New Roman" w:cs="Times New Roman"/>
          <w:sz w:val="24"/>
          <w:szCs w:val="24"/>
        </w:rPr>
        <w:t>ami</w:t>
      </w:r>
      <w:proofErr w:type="spellEnd"/>
      <w:r w:rsidRPr="005717D2">
        <w:rPr>
          <w:rFonts w:eastAsia="Times New Roman" w:cs="Times New Roman"/>
          <w:sz w:val="24"/>
          <w:szCs w:val="24"/>
        </w:rPr>
        <w:t xml:space="preserve"> Programu;</w:t>
      </w:r>
    </w:p>
    <w:p w:rsidR="002C136D" w:rsidRPr="005717D2" w:rsidRDefault="00DC4031">
      <w:pPr>
        <w:spacing w:after="0"/>
        <w:ind w:left="709" w:hanging="425"/>
        <w:jc w:val="both"/>
        <w:rPr>
          <w:rFonts w:eastAsia="Times New Roman" w:cs="Times New Roman"/>
          <w:sz w:val="24"/>
          <w:szCs w:val="24"/>
        </w:rPr>
      </w:pPr>
      <w:r w:rsidRPr="005717D2">
        <w:rPr>
          <w:rFonts w:eastAsia="Times New Roman" w:cs="Times New Roman"/>
          <w:sz w:val="24"/>
          <w:szCs w:val="24"/>
        </w:rPr>
        <w:t>f)</w:t>
      </w:r>
      <w:r w:rsidR="00070662" w:rsidRPr="005717D2">
        <w:rPr>
          <w:rFonts w:eastAsia="Times New Roman" w:cs="Times New Roman"/>
          <w:sz w:val="24"/>
          <w:szCs w:val="24"/>
        </w:rPr>
        <w:tab/>
      </w:r>
      <w:r w:rsidRPr="005717D2">
        <w:rPr>
          <w:rFonts w:eastAsia="Times New Roman" w:cs="Times New Roman"/>
          <w:sz w:val="24"/>
          <w:szCs w:val="24"/>
        </w:rPr>
        <w:t>Udzielanie świadczeń zdrowotnych przez Realizatora/ów Programu zgodnie z zawartymi umowami.</w:t>
      </w:r>
    </w:p>
    <w:p w:rsidR="002C136D" w:rsidRPr="005717D2" w:rsidRDefault="00DC4031">
      <w:pPr>
        <w:spacing w:before="100" w:beforeAutospacing="1" w:after="100" w:afterAutospacing="1"/>
        <w:ind w:left="284"/>
        <w:jc w:val="both"/>
        <w:rPr>
          <w:rFonts w:eastAsia="Times New Roman" w:cs="Times New Roman"/>
          <w:sz w:val="24"/>
          <w:szCs w:val="24"/>
        </w:rPr>
      </w:pPr>
      <w:r w:rsidRPr="005717D2">
        <w:rPr>
          <w:rFonts w:eastAsia="Times New Roman" w:cs="Times New Roman"/>
          <w:sz w:val="24"/>
          <w:szCs w:val="24"/>
        </w:rPr>
        <w:t>Rozliczanie realizacji zadania odbywać się będzie w sposób i na warunkach określonych w umowie zawartej z Realizatorem/</w:t>
      </w:r>
      <w:proofErr w:type="spellStart"/>
      <w:r w:rsidRPr="005717D2">
        <w:rPr>
          <w:rFonts w:eastAsia="Times New Roman" w:cs="Times New Roman"/>
          <w:sz w:val="24"/>
          <w:szCs w:val="24"/>
        </w:rPr>
        <w:t>ami</w:t>
      </w:r>
      <w:proofErr w:type="spellEnd"/>
      <w:r w:rsidRPr="005717D2">
        <w:rPr>
          <w:rFonts w:eastAsia="Times New Roman" w:cs="Times New Roman"/>
          <w:sz w:val="24"/>
          <w:szCs w:val="24"/>
        </w:rPr>
        <w:t xml:space="preserve"> Programu.</w:t>
      </w:r>
    </w:p>
    <w:p w:rsidR="002C136D" w:rsidRPr="005717D2" w:rsidRDefault="00DC4031">
      <w:pPr>
        <w:spacing w:after="0"/>
        <w:ind w:left="284"/>
        <w:jc w:val="both"/>
        <w:rPr>
          <w:rFonts w:eastAsia="Times New Roman" w:cs="Times New Roman"/>
          <w:sz w:val="24"/>
          <w:szCs w:val="24"/>
        </w:rPr>
      </w:pPr>
      <w:r w:rsidRPr="005717D2">
        <w:rPr>
          <w:rFonts w:eastAsia="Times New Roman" w:cs="Times New Roman"/>
          <w:sz w:val="24"/>
          <w:szCs w:val="24"/>
        </w:rPr>
        <w:t>Urząd Miasta Szczecina jako organizator Programu zapewni również jego promocję poprzez systematyczne udostępnianie informacji na jego temat:</w:t>
      </w:r>
    </w:p>
    <w:p w:rsidR="002C136D" w:rsidRPr="005717D2" w:rsidRDefault="00DC4031">
      <w:pPr>
        <w:spacing w:after="0"/>
        <w:ind w:left="720" w:hanging="436"/>
        <w:jc w:val="both"/>
        <w:rPr>
          <w:rFonts w:eastAsia="Times New Roman" w:cs="Times New Roman"/>
          <w:sz w:val="24"/>
          <w:szCs w:val="24"/>
        </w:rPr>
      </w:pPr>
      <w:r w:rsidRPr="005717D2">
        <w:rPr>
          <w:rFonts w:eastAsia="Times New Roman" w:cs="Times New Roman"/>
          <w:sz w:val="24"/>
          <w:szCs w:val="24"/>
        </w:rPr>
        <w:t>a)</w:t>
      </w:r>
      <w:r w:rsidR="00070662" w:rsidRPr="005717D2">
        <w:rPr>
          <w:rFonts w:eastAsia="Times New Roman" w:cs="Times New Roman"/>
          <w:sz w:val="24"/>
          <w:szCs w:val="24"/>
        </w:rPr>
        <w:tab/>
      </w:r>
      <w:r w:rsidRPr="005717D2">
        <w:rPr>
          <w:rFonts w:eastAsia="Times New Roman" w:cs="Times New Roman"/>
          <w:sz w:val="24"/>
          <w:szCs w:val="24"/>
        </w:rPr>
        <w:t>na oficjalnej stronie internetowej miasta;</w:t>
      </w:r>
    </w:p>
    <w:p w:rsidR="002C136D" w:rsidRPr="005717D2" w:rsidRDefault="00DC4031">
      <w:pPr>
        <w:spacing w:after="0"/>
        <w:ind w:left="720" w:hanging="436"/>
        <w:jc w:val="both"/>
        <w:rPr>
          <w:rFonts w:eastAsia="Times New Roman" w:cs="Times New Roman"/>
          <w:sz w:val="24"/>
          <w:szCs w:val="24"/>
        </w:rPr>
      </w:pPr>
      <w:r w:rsidRPr="005717D2">
        <w:rPr>
          <w:rFonts w:eastAsia="Times New Roman" w:cs="Times New Roman"/>
          <w:sz w:val="24"/>
          <w:szCs w:val="24"/>
        </w:rPr>
        <w:t>b)</w:t>
      </w:r>
      <w:r w:rsidR="00070662" w:rsidRPr="005717D2">
        <w:rPr>
          <w:rFonts w:eastAsia="Times New Roman" w:cs="Times New Roman"/>
          <w:sz w:val="24"/>
          <w:szCs w:val="24"/>
        </w:rPr>
        <w:tab/>
      </w:r>
      <w:r w:rsidRPr="005717D2">
        <w:rPr>
          <w:rFonts w:eastAsia="Times New Roman" w:cs="Times New Roman"/>
          <w:sz w:val="24"/>
          <w:szCs w:val="24"/>
        </w:rPr>
        <w:t>materiałach prasowych oraz reklamach w lokalnych mediach;</w:t>
      </w:r>
    </w:p>
    <w:p w:rsidR="002C136D" w:rsidRPr="005717D2" w:rsidRDefault="00DC4031">
      <w:pPr>
        <w:spacing w:after="0"/>
        <w:ind w:left="720" w:hanging="436"/>
        <w:jc w:val="both"/>
        <w:rPr>
          <w:rFonts w:eastAsia="Times New Roman" w:cs="Times New Roman"/>
          <w:sz w:val="24"/>
          <w:szCs w:val="24"/>
        </w:rPr>
      </w:pPr>
      <w:r w:rsidRPr="005717D2">
        <w:rPr>
          <w:rFonts w:eastAsia="Times New Roman" w:cs="Times New Roman"/>
          <w:sz w:val="24"/>
          <w:szCs w:val="24"/>
        </w:rPr>
        <w:t>c)</w:t>
      </w:r>
      <w:r w:rsidR="00070662" w:rsidRPr="005717D2">
        <w:rPr>
          <w:rFonts w:eastAsia="Times New Roman" w:cs="Times New Roman"/>
          <w:sz w:val="24"/>
          <w:szCs w:val="24"/>
        </w:rPr>
        <w:tab/>
      </w:r>
      <w:r w:rsidRPr="005717D2">
        <w:rPr>
          <w:rFonts w:eastAsia="Times New Roman" w:cs="Times New Roman"/>
          <w:sz w:val="24"/>
          <w:szCs w:val="24"/>
        </w:rPr>
        <w:t>lub za pośrednictwem innych, stosownych kanałów informacyjnych.</w:t>
      </w:r>
    </w:p>
    <w:p w:rsidR="002C136D" w:rsidRPr="005717D2" w:rsidRDefault="00DC4031">
      <w:pPr>
        <w:spacing w:line="265" w:lineRule="auto"/>
        <w:ind w:left="284"/>
        <w:jc w:val="both"/>
        <w:rPr>
          <w:rFonts w:cs="Times New Roman"/>
          <w:sz w:val="24"/>
          <w:szCs w:val="24"/>
        </w:rPr>
      </w:pPr>
      <w:r w:rsidRPr="005717D2">
        <w:rPr>
          <w:rFonts w:eastAsia="Times New Roman" w:cs="Times New Roman"/>
          <w:sz w:val="24"/>
          <w:szCs w:val="24"/>
        </w:rPr>
        <w:t>Wybrane jednostki realizujące Program, zwane dalej Realizatorami Programu, umieszczą podobne informacje w widocznych i ogólnodostępnych miejscach na terenie swoich placówek, a także na swoich stronach internetowych.</w:t>
      </w:r>
      <w:r w:rsidRPr="005717D2">
        <w:rPr>
          <w:rFonts w:cs="Calibri"/>
        </w:rPr>
        <w:t xml:space="preserve"> </w:t>
      </w:r>
      <w:r w:rsidRPr="005717D2">
        <w:rPr>
          <w:rFonts w:cs="Times New Roman"/>
          <w:sz w:val="24"/>
          <w:szCs w:val="24"/>
        </w:rPr>
        <w:t>W ramach kampanii informacyjnej podjęte zostaną przez organizatora programu działania mające na celu dotarcie z właściwą informacją na temat programu do potencjalnych pacjentów. W toku realizacji powyższego wykorzystane zostaną lokalne media, strona internetowa oraz biuletyn informacji publicznej (BIP).</w:t>
      </w:r>
    </w:p>
    <w:p w:rsidR="002C136D" w:rsidRPr="005717D2" w:rsidRDefault="00DC4031" w:rsidP="006E476B">
      <w:pPr>
        <w:pStyle w:val="Akapitzlist"/>
        <w:numPr>
          <w:ilvl w:val="0"/>
          <w:numId w:val="64"/>
        </w:numPr>
        <w:spacing w:after="0"/>
        <w:ind w:left="284" w:hanging="284"/>
        <w:outlineLvl w:val="1"/>
        <w:rPr>
          <w:rFonts w:asciiTheme="minorHAnsi" w:hAnsiTheme="minorHAnsi"/>
          <w:b/>
          <w:sz w:val="24"/>
          <w:szCs w:val="24"/>
        </w:rPr>
      </w:pPr>
      <w:bookmarkStart w:id="34" w:name="_Toc525888076"/>
      <w:r w:rsidRPr="005717D2">
        <w:rPr>
          <w:rFonts w:asciiTheme="minorHAnsi" w:hAnsiTheme="minorHAnsi"/>
          <w:b/>
          <w:sz w:val="24"/>
          <w:szCs w:val="24"/>
        </w:rPr>
        <w:t>Warunki realizacji programu polityki zdrowotnej</w:t>
      </w:r>
      <w:bookmarkEnd w:id="34"/>
    </w:p>
    <w:p w:rsidR="002C136D" w:rsidRPr="005717D2" w:rsidRDefault="00DC4031">
      <w:pPr>
        <w:pStyle w:val="Akapitzlist"/>
        <w:numPr>
          <w:ilvl w:val="0"/>
          <w:numId w:val="77"/>
        </w:numPr>
        <w:tabs>
          <w:tab w:val="left" w:pos="709"/>
        </w:tabs>
        <w:spacing w:after="0" w:line="240" w:lineRule="auto"/>
        <w:ind w:left="709" w:hanging="425"/>
        <w:rPr>
          <w:rFonts w:asciiTheme="minorHAnsi" w:hAnsiTheme="minorHAnsi"/>
          <w:sz w:val="24"/>
          <w:szCs w:val="24"/>
        </w:rPr>
      </w:pPr>
      <w:r w:rsidRPr="005717D2">
        <w:rPr>
          <w:rFonts w:asciiTheme="minorHAnsi" w:hAnsiTheme="minorHAnsi"/>
          <w:sz w:val="24"/>
          <w:szCs w:val="24"/>
        </w:rPr>
        <w:t>Zasady udzielania świadczeń w ramach programu</w:t>
      </w:r>
    </w:p>
    <w:p w:rsidR="000F347E" w:rsidRPr="005717D2" w:rsidRDefault="000F347E" w:rsidP="000F347E">
      <w:pPr>
        <w:pStyle w:val="Akapitzlist"/>
        <w:spacing w:after="0" w:line="240" w:lineRule="auto"/>
        <w:ind w:left="1080"/>
        <w:rPr>
          <w:rFonts w:asciiTheme="minorHAnsi" w:hAnsiTheme="minorHAnsi"/>
          <w:sz w:val="24"/>
          <w:szCs w:val="24"/>
        </w:rPr>
      </w:pPr>
    </w:p>
    <w:p w:rsidR="002C136D" w:rsidRPr="005717D2" w:rsidRDefault="00DC4031">
      <w:pPr>
        <w:autoSpaceDE w:val="0"/>
        <w:autoSpaceDN w:val="0"/>
        <w:adjustRightInd w:val="0"/>
        <w:spacing w:after="0"/>
        <w:ind w:left="709"/>
        <w:jc w:val="both"/>
        <w:rPr>
          <w:rFonts w:eastAsia="Times New Roman" w:cs="Times New Roman"/>
          <w:sz w:val="24"/>
          <w:szCs w:val="24"/>
        </w:rPr>
      </w:pPr>
      <w:r w:rsidRPr="005717D2">
        <w:rPr>
          <w:rFonts w:eastAsia="Times New Roman" w:cs="Times New Roman"/>
          <w:sz w:val="24"/>
          <w:szCs w:val="24"/>
        </w:rPr>
        <w:t xml:space="preserve">W związku ze specyfiką problemu klinicznego dostępność do świadczeń finansowanych w ramach programu powinna być zapewniona przez Realizatora Programu przez 6 dni w tygodniu z zapewnieniem nadzoru embriologicznego nad  laboratorium przez 7 dni w tygodniu oraz możliwością zrealizowania świadczeń w trybie weekendowym  (dyżurnym), jeśli sytuacja kliniczna będzie tego wymagała. Realizator Programu zapewni równocześnie pacjentom możliwość rejestracji telefonicznej i elektronicznej, oraz kontakt telefoniczny z personelem medycznym przez 7 dni w tygodniu /24 godziny na dobę na wypadek powikłań </w:t>
      </w:r>
      <w:proofErr w:type="spellStart"/>
      <w:r w:rsidRPr="005717D2">
        <w:rPr>
          <w:rFonts w:eastAsia="Times New Roman" w:cs="Times New Roman"/>
          <w:sz w:val="24"/>
          <w:szCs w:val="24"/>
        </w:rPr>
        <w:t>pozabiegowych</w:t>
      </w:r>
      <w:proofErr w:type="spellEnd"/>
      <w:r w:rsidRPr="005717D2">
        <w:rPr>
          <w:rFonts w:eastAsia="Times New Roman" w:cs="Times New Roman"/>
          <w:sz w:val="24"/>
          <w:szCs w:val="24"/>
        </w:rPr>
        <w:t>.</w:t>
      </w:r>
    </w:p>
    <w:p w:rsidR="002C136D" w:rsidRPr="005717D2" w:rsidRDefault="002C136D">
      <w:pPr>
        <w:autoSpaceDE w:val="0"/>
        <w:autoSpaceDN w:val="0"/>
        <w:adjustRightInd w:val="0"/>
        <w:spacing w:after="0"/>
        <w:ind w:left="709"/>
        <w:jc w:val="both"/>
        <w:rPr>
          <w:rFonts w:eastAsia="Times New Roman" w:cs="Times New Roman"/>
          <w:sz w:val="24"/>
          <w:szCs w:val="24"/>
        </w:rPr>
      </w:pPr>
    </w:p>
    <w:p w:rsidR="002C136D" w:rsidRPr="005717D2" w:rsidRDefault="00DC4031">
      <w:pPr>
        <w:pStyle w:val="Akapitzlist"/>
        <w:numPr>
          <w:ilvl w:val="0"/>
          <w:numId w:val="77"/>
        </w:numPr>
        <w:tabs>
          <w:tab w:val="left" w:pos="709"/>
        </w:tabs>
        <w:spacing w:after="0" w:line="240" w:lineRule="auto"/>
        <w:ind w:left="709" w:hanging="425"/>
        <w:rPr>
          <w:rFonts w:asciiTheme="minorHAnsi" w:hAnsiTheme="minorHAnsi"/>
          <w:sz w:val="24"/>
          <w:szCs w:val="24"/>
        </w:rPr>
      </w:pPr>
      <w:r w:rsidRPr="005717D2">
        <w:rPr>
          <w:rFonts w:asciiTheme="minorHAnsi" w:hAnsiTheme="minorHAnsi"/>
          <w:sz w:val="24"/>
          <w:szCs w:val="24"/>
        </w:rPr>
        <w:t>Kompetencje/warunki niezbędne do realizacji Programu</w:t>
      </w:r>
    </w:p>
    <w:p w:rsidR="000F347E" w:rsidRPr="005717D2" w:rsidRDefault="00DC4031" w:rsidP="00A477A5">
      <w:pPr>
        <w:spacing w:before="100" w:beforeAutospacing="1" w:after="100" w:afterAutospacing="1"/>
        <w:ind w:left="709"/>
        <w:jc w:val="both"/>
        <w:rPr>
          <w:rFonts w:eastAsia="Times New Roman" w:cs="Times New Roman"/>
          <w:sz w:val="24"/>
          <w:szCs w:val="24"/>
        </w:rPr>
      </w:pPr>
      <w:r w:rsidRPr="005717D2">
        <w:rPr>
          <w:rFonts w:eastAsia="Times New Roman" w:cs="Times New Roman"/>
          <w:sz w:val="24"/>
          <w:szCs w:val="24"/>
        </w:rPr>
        <w:t xml:space="preserve">Prowadzenie działań medycznych na ludzkich gametach i zarodkach wymaga przestrzegania ściśle określonych zasad praktyk medycznych i laboratoryjnych. </w:t>
      </w:r>
    </w:p>
    <w:p w:rsidR="000F347E" w:rsidRPr="005717D2" w:rsidRDefault="00DC4031" w:rsidP="00A477A5">
      <w:pPr>
        <w:spacing w:before="100" w:beforeAutospacing="1" w:after="100" w:afterAutospacing="1"/>
        <w:ind w:left="709"/>
        <w:jc w:val="both"/>
        <w:rPr>
          <w:rFonts w:eastAsia="Times New Roman" w:cs="Times New Roman"/>
          <w:sz w:val="24"/>
          <w:szCs w:val="24"/>
        </w:rPr>
      </w:pPr>
      <w:r w:rsidRPr="005717D2">
        <w:rPr>
          <w:rFonts w:eastAsia="Times New Roman" w:cs="Times New Roman"/>
          <w:sz w:val="24"/>
          <w:szCs w:val="24"/>
        </w:rPr>
        <w:lastRenderedPageBreak/>
        <w:t>Zgodnie z warunkami ustawowymi Realizatorami Programu mogą być ośrodki medycznie wspomaganej prokreacji i/lub centra leczenia niepłodności wpisane przez Ministra Zdrowia do rejestru, i/lub zamieszczone w prowadzonym przez Ministra Zdrowia wykazie centrów leczenia niepłodności, a także spełniające warunki określone przepisami Ustawy o leczeniu niepłodności z 25 czerwca 2015 r. (Dz. U. 2015 poz. 1087).</w:t>
      </w:r>
    </w:p>
    <w:p w:rsidR="002C136D" w:rsidRPr="005717D2" w:rsidRDefault="00DC4031">
      <w:pPr>
        <w:autoSpaceDE w:val="0"/>
        <w:autoSpaceDN w:val="0"/>
        <w:adjustRightInd w:val="0"/>
        <w:spacing w:after="0"/>
        <w:ind w:left="284"/>
        <w:jc w:val="both"/>
        <w:rPr>
          <w:rFonts w:eastAsia="Times New Roman" w:cs="Times New Roman"/>
          <w:sz w:val="24"/>
          <w:szCs w:val="24"/>
        </w:rPr>
      </w:pPr>
      <w:r w:rsidRPr="005717D2">
        <w:rPr>
          <w:rFonts w:eastAsia="Times New Roman" w:cs="Times New Roman"/>
          <w:sz w:val="24"/>
          <w:szCs w:val="24"/>
        </w:rPr>
        <w:t>Ponadto Realizatorów dotyczą następujące wymagania:</w:t>
      </w:r>
    </w:p>
    <w:p w:rsidR="002C136D" w:rsidRPr="005717D2" w:rsidRDefault="00DC4031">
      <w:pPr>
        <w:pStyle w:val="Akapitzlist"/>
        <w:numPr>
          <w:ilvl w:val="0"/>
          <w:numId w:val="78"/>
        </w:numPr>
        <w:tabs>
          <w:tab w:val="left" w:pos="709"/>
        </w:tabs>
        <w:spacing w:after="0" w:line="240" w:lineRule="auto"/>
        <w:ind w:left="709" w:hanging="425"/>
        <w:rPr>
          <w:rFonts w:asciiTheme="minorHAnsi" w:hAnsiTheme="minorHAnsi"/>
          <w:sz w:val="24"/>
          <w:szCs w:val="24"/>
        </w:rPr>
      </w:pPr>
      <w:r w:rsidRPr="005717D2">
        <w:rPr>
          <w:rFonts w:asciiTheme="minorHAnsi" w:hAnsiTheme="minorHAnsi"/>
          <w:sz w:val="24"/>
          <w:szCs w:val="24"/>
        </w:rPr>
        <w:t>Udokumentowane stosowanie standardów i rekomendacji Polskiego Towarzystwa Ginekologicznego oraz Polskiego Towarzystwa Medycyny Rozrodu i Embriologii,</w:t>
      </w:r>
    </w:p>
    <w:p w:rsidR="002C136D" w:rsidRPr="005717D2" w:rsidRDefault="00DC4031">
      <w:pPr>
        <w:pStyle w:val="Akapitzlist"/>
        <w:numPr>
          <w:ilvl w:val="0"/>
          <w:numId w:val="78"/>
        </w:numPr>
        <w:tabs>
          <w:tab w:val="left" w:pos="709"/>
        </w:tabs>
        <w:spacing w:after="0" w:line="240" w:lineRule="auto"/>
        <w:ind w:left="709" w:hanging="425"/>
        <w:rPr>
          <w:rFonts w:asciiTheme="minorHAnsi" w:hAnsiTheme="minorHAnsi"/>
          <w:sz w:val="24"/>
          <w:szCs w:val="24"/>
        </w:rPr>
      </w:pPr>
      <w:r w:rsidRPr="005717D2">
        <w:rPr>
          <w:rFonts w:asciiTheme="minorHAnsi" w:hAnsiTheme="minorHAnsi"/>
          <w:sz w:val="24"/>
          <w:szCs w:val="24"/>
        </w:rPr>
        <w:t xml:space="preserve">Raportowanie wyników leczenia metodą zapłodnienia pozaustrojowego i stosowania metod wspomaganego rozrodu do </w:t>
      </w:r>
      <w:proofErr w:type="spellStart"/>
      <w:r w:rsidRPr="005717D2">
        <w:rPr>
          <w:rFonts w:asciiTheme="minorHAnsi" w:hAnsiTheme="minorHAnsi"/>
          <w:sz w:val="24"/>
          <w:szCs w:val="24"/>
        </w:rPr>
        <w:t>European</w:t>
      </w:r>
      <w:proofErr w:type="spellEnd"/>
      <w:r w:rsidRPr="005717D2">
        <w:rPr>
          <w:rFonts w:asciiTheme="minorHAnsi" w:hAnsiTheme="minorHAnsi"/>
          <w:sz w:val="24"/>
          <w:szCs w:val="24"/>
        </w:rPr>
        <w:t xml:space="preserve"> </w:t>
      </w:r>
      <w:proofErr w:type="spellStart"/>
      <w:r w:rsidRPr="005717D2">
        <w:rPr>
          <w:rFonts w:asciiTheme="minorHAnsi" w:hAnsiTheme="minorHAnsi"/>
          <w:sz w:val="24"/>
          <w:szCs w:val="24"/>
        </w:rPr>
        <w:t>Society</w:t>
      </w:r>
      <w:proofErr w:type="spellEnd"/>
      <w:r w:rsidRPr="005717D2">
        <w:rPr>
          <w:rFonts w:asciiTheme="minorHAnsi" w:hAnsiTheme="minorHAnsi"/>
          <w:sz w:val="24"/>
          <w:szCs w:val="24"/>
        </w:rPr>
        <w:t xml:space="preserve"> for </w:t>
      </w:r>
      <w:proofErr w:type="spellStart"/>
      <w:r w:rsidRPr="005717D2">
        <w:rPr>
          <w:rFonts w:asciiTheme="minorHAnsi" w:hAnsiTheme="minorHAnsi"/>
          <w:sz w:val="24"/>
          <w:szCs w:val="24"/>
        </w:rPr>
        <w:t>Human</w:t>
      </w:r>
      <w:proofErr w:type="spellEnd"/>
      <w:r w:rsidRPr="005717D2">
        <w:rPr>
          <w:rFonts w:asciiTheme="minorHAnsi" w:hAnsiTheme="minorHAnsi"/>
          <w:sz w:val="24"/>
          <w:szCs w:val="24"/>
        </w:rPr>
        <w:t xml:space="preserve"> </w:t>
      </w:r>
      <w:proofErr w:type="spellStart"/>
      <w:r w:rsidRPr="005717D2">
        <w:rPr>
          <w:rFonts w:asciiTheme="minorHAnsi" w:hAnsiTheme="minorHAnsi"/>
          <w:sz w:val="24"/>
          <w:szCs w:val="24"/>
        </w:rPr>
        <w:t>Reproduction</w:t>
      </w:r>
      <w:proofErr w:type="spellEnd"/>
      <w:r w:rsidRPr="005717D2">
        <w:rPr>
          <w:rFonts w:asciiTheme="minorHAnsi" w:hAnsiTheme="minorHAnsi"/>
          <w:sz w:val="24"/>
          <w:szCs w:val="24"/>
        </w:rPr>
        <w:t xml:space="preserve"> and </w:t>
      </w:r>
      <w:proofErr w:type="spellStart"/>
      <w:r w:rsidRPr="005717D2">
        <w:rPr>
          <w:rFonts w:asciiTheme="minorHAnsi" w:hAnsiTheme="minorHAnsi"/>
          <w:sz w:val="24"/>
          <w:szCs w:val="24"/>
        </w:rPr>
        <w:t>Embryology</w:t>
      </w:r>
      <w:proofErr w:type="spellEnd"/>
      <w:r w:rsidRPr="005717D2">
        <w:rPr>
          <w:rFonts w:asciiTheme="minorHAnsi" w:hAnsiTheme="minorHAnsi"/>
          <w:sz w:val="24"/>
          <w:szCs w:val="24"/>
        </w:rPr>
        <w:t xml:space="preserve"> (ESHRE) w ramach programu EIM - </w:t>
      </w:r>
      <w:proofErr w:type="spellStart"/>
      <w:r w:rsidRPr="005717D2">
        <w:rPr>
          <w:rFonts w:asciiTheme="minorHAnsi" w:hAnsiTheme="minorHAnsi"/>
          <w:sz w:val="24"/>
          <w:szCs w:val="24"/>
        </w:rPr>
        <w:t>European</w:t>
      </w:r>
      <w:proofErr w:type="spellEnd"/>
      <w:r w:rsidRPr="005717D2">
        <w:rPr>
          <w:rFonts w:asciiTheme="minorHAnsi" w:hAnsiTheme="minorHAnsi"/>
          <w:sz w:val="24"/>
          <w:szCs w:val="24"/>
        </w:rPr>
        <w:t xml:space="preserve"> IVF Monitoring. </w:t>
      </w:r>
    </w:p>
    <w:p w:rsidR="002C136D" w:rsidRPr="005717D2" w:rsidRDefault="00DC4031">
      <w:pPr>
        <w:pStyle w:val="Akapitzlist"/>
        <w:numPr>
          <w:ilvl w:val="0"/>
          <w:numId w:val="78"/>
        </w:numPr>
        <w:tabs>
          <w:tab w:val="left" w:pos="709"/>
        </w:tabs>
        <w:spacing w:after="0" w:line="240" w:lineRule="auto"/>
        <w:ind w:left="709" w:hanging="425"/>
        <w:rPr>
          <w:rFonts w:asciiTheme="minorHAnsi" w:hAnsiTheme="minorHAnsi"/>
          <w:sz w:val="24"/>
          <w:szCs w:val="24"/>
        </w:rPr>
      </w:pPr>
      <w:r w:rsidRPr="005717D2">
        <w:rPr>
          <w:rFonts w:asciiTheme="minorHAnsi" w:hAnsiTheme="minorHAnsi"/>
          <w:sz w:val="24"/>
          <w:szCs w:val="24"/>
        </w:rPr>
        <w:t>Zapewnienie na czas realizacji Programu stałej współpracy z psychologiem.</w:t>
      </w:r>
    </w:p>
    <w:p w:rsidR="002C136D" w:rsidRPr="005717D2" w:rsidRDefault="002C136D">
      <w:pPr>
        <w:spacing w:line="265" w:lineRule="auto"/>
        <w:jc w:val="both"/>
        <w:rPr>
          <w:rFonts w:cs="Times New Roman"/>
          <w:sz w:val="24"/>
          <w:szCs w:val="24"/>
        </w:rPr>
      </w:pPr>
    </w:p>
    <w:p w:rsidR="002C136D" w:rsidRPr="005717D2" w:rsidRDefault="00DC4031" w:rsidP="006E476B">
      <w:pPr>
        <w:pStyle w:val="Akapitzlist"/>
        <w:numPr>
          <w:ilvl w:val="0"/>
          <w:numId w:val="1"/>
        </w:numPr>
        <w:spacing w:line="264" w:lineRule="auto"/>
        <w:ind w:left="426" w:hanging="426"/>
        <w:contextualSpacing w:val="0"/>
        <w:outlineLvl w:val="0"/>
        <w:rPr>
          <w:rFonts w:asciiTheme="minorHAnsi" w:hAnsiTheme="minorHAnsi"/>
          <w:b/>
          <w:sz w:val="24"/>
          <w:szCs w:val="24"/>
        </w:rPr>
      </w:pPr>
      <w:bookmarkStart w:id="35" w:name="_Toc525888077"/>
      <w:r w:rsidRPr="005717D2">
        <w:rPr>
          <w:rFonts w:asciiTheme="minorHAnsi" w:hAnsiTheme="minorHAnsi"/>
          <w:b/>
          <w:sz w:val="24"/>
          <w:szCs w:val="24"/>
        </w:rPr>
        <w:t>SPOSÓB MONITOROWNIA I EWALUACJI PROGRAMU POLITYKI ZDROWOTNEJ</w:t>
      </w:r>
      <w:bookmarkEnd w:id="35"/>
    </w:p>
    <w:p w:rsidR="002C136D" w:rsidRPr="005717D2" w:rsidRDefault="00DC4031" w:rsidP="006E476B">
      <w:pPr>
        <w:pStyle w:val="Akapitzlist"/>
        <w:numPr>
          <w:ilvl w:val="0"/>
          <w:numId w:val="65"/>
        </w:numPr>
        <w:spacing w:line="264" w:lineRule="auto"/>
        <w:contextualSpacing w:val="0"/>
        <w:outlineLvl w:val="1"/>
        <w:rPr>
          <w:rFonts w:asciiTheme="minorHAnsi" w:hAnsiTheme="minorHAnsi"/>
          <w:b/>
          <w:color w:val="FF0066"/>
          <w:sz w:val="24"/>
          <w:szCs w:val="24"/>
        </w:rPr>
      </w:pPr>
      <w:bookmarkStart w:id="36" w:name="_Toc525888078"/>
      <w:r w:rsidRPr="005717D2">
        <w:rPr>
          <w:rFonts w:asciiTheme="minorHAnsi" w:hAnsiTheme="minorHAnsi"/>
          <w:b/>
          <w:sz w:val="24"/>
          <w:szCs w:val="24"/>
        </w:rPr>
        <w:t>Bezpieczeństwo planowanych interwencji</w:t>
      </w:r>
      <w:bookmarkEnd w:id="36"/>
    </w:p>
    <w:p w:rsidR="002C136D" w:rsidRPr="005717D2" w:rsidRDefault="00DC4031">
      <w:pPr>
        <w:autoSpaceDE w:val="0"/>
        <w:autoSpaceDN w:val="0"/>
        <w:adjustRightInd w:val="0"/>
        <w:spacing w:after="0"/>
        <w:ind w:left="709"/>
        <w:jc w:val="both"/>
        <w:rPr>
          <w:rFonts w:eastAsia="Times New Roman" w:cs="Times New Roman"/>
          <w:sz w:val="24"/>
          <w:szCs w:val="24"/>
        </w:rPr>
      </w:pPr>
      <w:r w:rsidRPr="005717D2">
        <w:rPr>
          <w:rFonts w:eastAsia="Times New Roman" w:cs="Times New Roman"/>
          <w:sz w:val="24"/>
          <w:szCs w:val="24"/>
        </w:rPr>
        <w:t>Profil bezpieczeństwa finansowanych w ramach programu technologii medycznych został szczegółowo przebadany w licznych próbach klinicznych i pozytywnie zweryfikowany w trakcie realizowanego w latach 2013 – 2016 Narodowego Programu Leczenia Niepłodności Metodą Zapłodnienia Pozaustrojowego.</w:t>
      </w:r>
    </w:p>
    <w:p w:rsidR="002C136D" w:rsidRPr="005717D2" w:rsidRDefault="002C136D">
      <w:pPr>
        <w:autoSpaceDE w:val="0"/>
        <w:autoSpaceDN w:val="0"/>
        <w:adjustRightInd w:val="0"/>
        <w:spacing w:after="0"/>
        <w:ind w:left="709"/>
        <w:jc w:val="both"/>
        <w:rPr>
          <w:rFonts w:eastAsia="Times New Roman" w:cs="Times New Roman"/>
          <w:sz w:val="24"/>
          <w:szCs w:val="24"/>
        </w:rPr>
      </w:pPr>
    </w:p>
    <w:p w:rsidR="002C136D" w:rsidRPr="005717D2" w:rsidRDefault="00DC4031" w:rsidP="006E476B">
      <w:pPr>
        <w:pStyle w:val="Akapitzlist"/>
        <w:numPr>
          <w:ilvl w:val="0"/>
          <w:numId w:val="65"/>
        </w:numPr>
        <w:spacing w:line="264" w:lineRule="auto"/>
        <w:contextualSpacing w:val="0"/>
        <w:outlineLvl w:val="1"/>
        <w:rPr>
          <w:rFonts w:asciiTheme="minorHAnsi" w:hAnsiTheme="minorHAnsi"/>
          <w:b/>
          <w:sz w:val="24"/>
          <w:szCs w:val="24"/>
        </w:rPr>
      </w:pPr>
      <w:bookmarkStart w:id="37" w:name="_Toc525888079"/>
      <w:r w:rsidRPr="005717D2">
        <w:rPr>
          <w:rFonts w:asciiTheme="minorHAnsi" w:hAnsiTheme="minorHAnsi"/>
          <w:b/>
          <w:sz w:val="24"/>
          <w:szCs w:val="24"/>
        </w:rPr>
        <w:t>Dowody skuteczności planowanych działań</w:t>
      </w:r>
      <w:bookmarkEnd w:id="37"/>
    </w:p>
    <w:p w:rsidR="00E13800" w:rsidRPr="005717D2" w:rsidRDefault="00DC4031" w:rsidP="006E476B">
      <w:pPr>
        <w:autoSpaceDE w:val="0"/>
        <w:autoSpaceDN w:val="0"/>
        <w:adjustRightInd w:val="0"/>
        <w:spacing w:after="0"/>
        <w:ind w:left="709"/>
        <w:jc w:val="both"/>
        <w:rPr>
          <w:rFonts w:eastAsia="Times New Roman" w:cs="Times New Roman"/>
          <w:sz w:val="24"/>
          <w:szCs w:val="24"/>
        </w:rPr>
      </w:pPr>
      <w:r w:rsidRPr="005717D2">
        <w:rPr>
          <w:rFonts w:eastAsia="Times New Roman" w:cs="Times New Roman"/>
          <w:sz w:val="24"/>
          <w:szCs w:val="24"/>
        </w:rPr>
        <w:t>1. Opinie ekspertów klinicznych</w:t>
      </w:r>
    </w:p>
    <w:p w:rsidR="00E13800" w:rsidRPr="005717D2" w:rsidRDefault="00DC4031" w:rsidP="006E476B">
      <w:pPr>
        <w:autoSpaceDE w:val="0"/>
        <w:autoSpaceDN w:val="0"/>
        <w:adjustRightInd w:val="0"/>
        <w:spacing w:after="0"/>
        <w:ind w:left="709"/>
        <w:jc w:val="both"/>
        <w:rPr>
          <w:rFonts w:eastAsia="Times New Roman" w:cs="Times New Roman"/>
          <w:sz w:val="24"/>
          <w:szCs w:val="24"/>
        </w:rPr>
      </w:pPr>
      <w:r w:rsidRPr="005717D2">
        <w:rPr>
          <w:rFonts w:eastAsia="Times New Roman" w:cs="Times New Roman"/>
          <w:sz w:val="24"/>
          <w:szCs w:val="24"/>
        </w:rPr>
        <w:t>Założenia programu w zakresie klinicznym pozostają w zgodzie z Ustawą o leczeniu niepłodności z dnia 25 czerwca 2015 roku, z rekomendacjami Polskiego Towarzystwa Medycyny Rozrodu i Embriologii oraz Sekcji Płodności i Niepłodności Polskiego Towarzystwa Ginekologicznego w sprawie leczenia niepłodności metodami rozrodu wspomaganego medycznie i jej skutków.</w:t>
      </w:r>
    </w:p>
    <w:p w:rsidR="00E13800" w:rsidRPr="005717D2" w:rsidRDefault="00DC4031" w:rsidP="006E476B">
      <w:pPr>
        <w:autoSpaceDE w:val="0"/>
        <w:autoSpaceDN w:val="0"/>
        <w:adjustRightInd w:val="0"/>
        <w:spacing w:after="0"/>
        <w:ind w:left="709"/>
        <w:jc w:val="both"/>
        <w:rPr>
          <w:rFonts w:eastAsia="Times New Roman" w:cs="Times New Roman"/>
          <w:sz w:val="24"/>
          <w:szCs w:val="24"/>
        </w:rPr>
      </w:pPr>
      <w:r w:rsidRPr="005717D2">
        <w:rPr>
          <w:rFonts w:eastAsia="Times New Roman" w:cs="Times New Roman"/>
          <w:sz w:val="24"/>
          <w:szCs w:val="24"/>
        </w:rPr>
        <w:t>2. Zalecenia, wytyczne i standardy dotyczące postępowania w problemie zdrowotnym, którego dotyczy wniosek</w:t>
      </w:r>
    </w:p>
    <w:p w:rsidR="00E13800" w:rsidRPr="005717D2" w:rsidRDefault="00DC4031" w:rsidP="006E476B">
      <w:pPr>
        <w:autoSpaceDE w:val="0"/>
        <w:autoSpaceDN w:val="0"/>
        <w:adjustRightInd w:val="0"/>
        <w:spacing w:after="0"/>
        <w:ind w:left="709"/>
        <w:jc w:val="both"/>
        <w:rPr>
          <w:rFonts w:eastAsia="Times New Roman" w:cs="Times New Roman"/>
          <w:sz w:val="24"/>
          <w:szCs w:val="24"/>
        </w:rPr>
      </w:pPr>
      <w:r w:rsidRPr="005717D2">
        <w:rPr>
          <w:rFonts w:eastAsia="Times New Roman" w:cs="Times New Roman"/>
          <w:sz w:val="24"/>
          <w:szCs w:val="24"/>
        </w:rPr>
        <w:t>Rekomendacje dotyczące diagnostyki i leczenia niepłodności Polskiego Towarzystwa Medycyny Rozrodu i Embriologii.</w:t>
      </w:r>
    </w:p>
    <w:p w:rsidR="00E13800" w:rsidRPr="005717D2" w:rsidRDefault="00DC4031" w:rsidP="006E476B">
      <w:pPr>
        <w:autoSpaceDE w:val="0"/>
        <w:autoSpaceDN w:val="0"/>
        <w:adjustRightInd w:val="0"/>
        <w:spacing w:after="0"/>
        <w:ind w:left="709"/>
        <w:jc w:val="both"/>
        <w:rPr>
          <w:rFonts w:eastAsia="Times New Roman" w:cs="Times New Roman"/>
          <w:sz w:val="24"/>
          <w:szCs w:val="24"/>
        </w:rPr>
      </w:pPr>
      <w:r w:rsidRPr="005717D2">
        <w:rPr>
          <w:rFonts w:eastAsia="Times New Roman" w:cs="Times New Roman"/>
          <w:sz w:val="24"/>
          <w:szCs w:val="24"/>
        </w:rPr>
        <w:t>3. Informacje nt. podobnych programów zdrowotnych wykonywanych w zgłaszającej program lub w innych jednostkach samorządu terytorialnego (jeżeli są dostępne)</w:t>
      </w:r>
    </w:p>
    <w:p w:rsidR="00E13800" w:rsidRPr="005717D2" w:rsidRDefault="00DC4031" w:rsidP="006E476B">
      <w:pPr>
        <w:ind w:left="709"/>
        <w:jc w:val="both"/>
        <w:rPr>
          <w:rFonts w:eastAsia="Times New Roman" w:cs="Times New Roman"/>
          <w:sz w:val="24"/>
          <w:szCs w:val="24"/>
        </w:rPr>
      </w:pPr>
      <w:r w:rsidRPr="005717D2">
        <w:rPr>
          <w:rFonts w:eastAsia="Times New Roman" w:cs="Times New Roman"/>
          <w:sz w:val="24"/>
          <w:szCs w:val="24"/>
        </w:rPr>
        <w:t xml:space="preserve">Program dofinansowania do metody zapłodnienia pozaustrojowego </w:t>
      </w:r>
      <w:proofErr w:type="spellStart"/>
      <w:r w:rsidRPr="005717D2">
        <w:rPr>
          <w:rFonts w:eastAsia="Times New Roman" w:cs="Times New Roman"/>
          <w:sz w:val="24"/>
          <w:szCs w:val="24"/>
        </w:rPr>
        <w:t>in</w:t>
      </w:r>
      <w:proofErr w:type="spellEnd"/>
      <w:r w:rsidRPr="005717D2">
        <w:rPr>
          <w:rFonts w:eastAsia="Times New Roman" w:cs="Times New Roman"/>
          <w:sz w:val="24"/>
          <w:szCs w:val="24"/>
        </w:rPr>
        <w:t xml:space="preserve"> vitro ze środków samorządowych realizuje obecnie kilka polskich miast między innymi: Częstochowa, Łódź, Poznań, Szczecinek i Warszawa. </w:t>
      </w:r>
    </w:p>
    <w:p w:rsidR="002C136D" w:rsidRPr="005717D2" w:rsidRDefault="00DC4031" w:rsidP="006E476B">
      <w:pPr>
        <w:pStyle w:val="Akapitzlist"/>
        <w:numPr>
          <w:ilvl w:val="0"/>
          <w:numId w:val="65"/>
        </w:numPr>
        <w:spacing w:line="264" w:lineRule="auto"/>
        <w:contextualSpacing w:val="0"/>
        <w:outlineLvl w:val="1"/>
        <w:rPr>
          <w:rFonts w:asciiTheme="minorHAnsi" w:hAnsiTheme="minorHAnsi"/>
          <w:b/>
          <w:sz w:val="24"/>
          <w:szCs w:val="24"/>
        </w:rPr>
      </w:pPr>
      <w:bookmarkStart w:id="38" w:name="_Toc525888080"/>
      <w:r w:rsidRPr="005717D2">
        <w:rPr>
          <w:rFonts w:asciiTheme="minorHAnsi" w:hAnsiTheme="minorHAnsi"/>
          <w:b/>
          <w:sz w:val="24"/>
          <w:szCs w:val="24"/>
        </w:rPr>
        <w:t>Kontynuacja podjętych działań w Programie</w:t>
      </w:r>
      <w:bookmarkEnd w:id="38"/>
    </w:p>
    <w:p w:rsidR="002C136D" w:rsidRPr="005717D2" w:rsidRDefault="00DC4031">
      <w:pPr>
        <w:spacing w:after="0"/>
        <w:ind w:left="709"/>
        <w:jc w:val="both"/>
        <w:rPr>
          <w:sz w:val="24"/>
          <w:szCs w:val="24"/>
        </w:rPr>
      </w:pPr>
      <w:r w:rsidRPr="005717D2">
        <w:rPr>
          <w:rFonts w:eastAsia="Times New Roman"/>
          <w:sz w:val="24"/>
          <w:szCs w:val="24"/>
        </w:rPr>
        <w:t xml:space="preserve">Po ocenie efektów realizacji Programu w ostatnim roku jego funkcjonowania możliwe będzie ewentualne kontynuowanie realizacji Programu w kolejnych latach. Program będzie </w:t>
      </w:r>
      <w:r w:rsidRPr="005717D2">
        <w:rPr>
          <w:rFonts w:eastAsia="Times New Roman"/>
          <w:sz w:val="24"/>
          <w:szCs w:val="24"/>
        </w:rPr>
        <w:lastRenderedPageBreak/>
        <w:t>podlegał w trakcie jego trwania stałemu monitorowaniu przez Radę i doskonaleniu zapisów.</w:t>
      </w:r>
    </w:p>
    <w:p w:rsidR="002C136D" w:rsidRPr="005717D2" w:rsidRDefault="00DC4031">
      <w:pPr>
        <w:pStyle w:val="Akapitzlist"/>
        <w:spacing w:after="0"/>
        <w:rPr>
          <w:rFonts w:asciiTheme="minorHAnsi" w:hAnsiTheme="minorHAnsi"/>
          <w:sz w:val="24"/>
          <w:szCs w:val="24"/>
        </w:rPr>
      </w:pPr>
      <w:r w:rsidRPr="005717D2">
        <w:rPr>
          <w:rFonts w:asciiTheme="minorHAnsi" w:hAnsiTheme="minorHAnsi"/>
          <w:sz w:val="24"/>
          <w:szCs w:val="24"/>
        </w:rPr>
        <w:t>Realizator Programu zobligowany jest do stosowania wytycznych zawartych w Algorytmach</w:t>
      </w:r>
    </w:p>
    <w:p w:rsidR="002C136D" w:rsidRPr="005717D2" w:rsidRDefault="00DC4031">
      <w:pPr>
        <w:pStyle w:val="Akapitzlist"/>
        <w:spacing w:after="0"/>
        <w:rPr>
          <w:rFonts w:asciiTheme="minorHAnsi" w:hAnsiTheme="minorHAnsi"/>
          <w:sz w:val="24"/>
          <w:szCs w:val="24"/>
        </w:rPr>
      </w:pPr>
      <w:r w:rsidRPr="005717D2">
        <w:rPr>
          <w:rFonts w:asciiTheme="minorHAnsi" w:hAnsiTheme="minorHAnsi"/>
          <w:sz w:val="24"/>
          <w:szCs w:val="24"/>
        </w:rPr>
        <w:t>Diagnostyczno- leczniczych w niepłodności przygotowanych przez Polskie Towarzystwo Medycyny Rozrodu i Embriologii i Sekcję Płodności i Niepłodności Polskiego Towarzystwa Ginekologicznego.</w:t>
      </w:r>
    </w:p>
    <w:p w:rsidR="002C136D" w:rsidRPr="005717D2" w:rsidRDefault="002C136D">
      <w:pPr>
        <w:pStyle w:val="Akapitzlist"/>
        <w:spacing w:after="0"/>
        <w:rPr>
          <w:rFonts w:asciiTheme="minorHAnsi" w:hAnsiTheme="minorHAnsi"/>
          <w:sz w:val="24"/>
          <w:szCs w:val="24"/>
        </w:rPr>
      </w:pPr>
    </w:p>
    <w:p w:rsidR="002C136D" w:rsidRPr="005717D2" w:rsidRDefault="00DC4031">
      <w:pPr>
        <w:pStyle w:val="Akapitzlist"/>
        <w:spacing w:after="0"/>
        <w:rPr>
          <w:rFonts w:asciiTheme="minorHAnsi" w:hAnsiTheme="minorHAnsi"/>
          <w:sz w:val="24"/>
          <w:szCs w:val="24"/>
        </w:rPr>
      </w:pPr>
      <w:r w:rsidRPr="005717D2">
        <w:rPr>
          <w:rFonts w:asciiTheme="minorHAnsi" w:hAnsiTheme="minorHAnsi"/>
          <w:sz w:val="24"/>
          <w:szCs w:val="24"/>
        </w:rPr>
        <w:t>W ramach oceny efektywności programu zakłada się:</w:t>
      </w:r>
    </w:p>
    <w:p w:rsidR="002C136D" w:rsidRPr="005717D2" w:rsidRDefault="00DC4031">
      <w:pPr>
        <w:pStyle w:val="Akapitzlist"/>
        <w:spacing w:after="0"/>
        <w:rPr>
          <w:rFonts w:asciiTheme="minorHAnsi" w:hAnsiTheme="minorHAnsi"/>
          <w:sz w:val="24"/>
          <w:szCs w:val="24"/>
        </w:rPr>
      </w:pPr>
      <w:r w:rsidRPr="005717D2">
        <w:rPr>
          <w:rFonts w:asciiTheme="minorHAnsi" w:hAnsiTheme="minorHAnsi"/>
          <w:sz w:val="24"/>
          <w:szCs w:val="24"/>
        </w:rPr>
        <w:t>• monitorowanie liczby (odsetka) ciąż;</w:t>
      </w:r>
    </w:p>
    <w:p w:rsidR="002C136D" w:rsidRPr="005717D2" w:rsidRDefault="00DC4031">
      <w:pPr>
        <w:pStyle w:val="Akapitzlist"/>
        <w:rPr>
          <w:rFonts w:asciiTheme="minorHAnsi" w:hAnsiTheme="minorHAnsi"/>
          <w:sz w:val="24"/>
          <w:szCs w:val="24"/>
        </w:rPr>
      </w:pPr>
      <w:r w:rsidRPr="005717D2">
        <w:rPr>
          <w:rFonts w:asciiTheme="minorHAnsi" w:hAnsiTheme="minorHAnsi"/>
          <w:sz w:val="24"/>
          <w:szCs w:val="24"/>
        </w:rPr>
        <w:t>• monitorowanie liczby (odsetka) żywych urodzeń.</w:t>
      </w:r>
    </w:p>
    <w:bookmarkEnd w:id="24"/>
    <w:bookmarkEnd w:id="25"/>
    <w:p w:rsidR="00A477A5" w:rsidRPr="005717D2" w:rsidRDefault="00A477A5" w:rsidP="008F23C6">
      <w:pPr>
        <w:autoSpaceDE w:val="0"/>
        <w:autoSpaceDN w:val="0"/>
        <w:adjustRightInd w:val="0"/>
        <w:spacing w:after="0" w:line="240" w:lineRule="auto"/>
        <w:jc w:val="both"/>
        <w:rPr>
          <w:rFonts w:eastAsia="Times New Roman" w:cs="Times New Roman"/>
          <w:b/>
          <w:bCs/>
          <w:sz w:val="28"/>
          <w:szCs w:val="28"/>
        </w:rPr>
      </w:pPr>
    </w:p>
    <w:p w:rsidR="00515F70" w:rsidRPr="005717D2" w:rsidRDefault="00DC4031" w:rsidP="00F12C8C">
      <w:pPr>
        <w:autoSpaceDE w:val="0"/>
        <w:autoSpaceDN w:val="0"/>
        <w:adjustRightInd w:val="0"/>
        <w:spacing w:after="0" w:line="240" w:lineRule="auto"/>
        <w:ind w:left="426" w:hanging="426"/>
        <w:jc w:val="both"/>
        <w:outlineLvl w:val="0"/>
        <w:rPr>
          <w:rFonts w:eastAsia="Times New Roman" w:cs="Times New Roman"/>
          <w:b/>
          <w:bCs/>
          <w:sz w:val="28"/>
          <w:szCs w:val="28"/>
        </w:rPr>
      </w:pPr>
      <w:bookmarkStart w:id="39" w:name="_Toc525888081"/>
      <w:r w:rsidRPr="005717D2">
        <w:rPr>
          <w:rFonts w:eastAsia="Times New Roman" w:cs="Times New Roman"/>
          <w:b/>
          <w:bCs/>
          <w:sz w:val="28"/>
          <w:szCs w:val="28"/>
        </w:rPr>
        <w:t>V</w:t>
      </w:r>
      <w:r w:rsidR="00F12C8C" w:rsidRPr="005717D2">
        <w:rPr>
          <w:rFonts w:eastAsia="Times New Roman" w:cs="Times New Roman"/>
          <w:b/>
          <w:bCs/>
          <w:sz w:val="28"/>
          <w:szCs w:val="28"/>
        </w:rPr>
        <w:t>.</w:t>
      </w:r>
      <w:r w:rsidR="00F12C8C">
        <w:rPr>
          <w:rFonts w:eastAsia="Times New Roman" w:cs="Times New Roman"/>
          <w:b/>
          <w:bCs/>
          <w:sz w:val="28"/>
          <w:szCs w:val="28"/>
        </w:rPr>
        <w:tab/>
      </w:r>
      <w:r w:rsidRPr="005717D2">
        <w:rPr>
          <w:rFonts w:eastAsia="Times New Roman" w:cs="Times New Roman"/>
          <w:b/>
          <w:bCs/>
          <w:sz w:val="28"/>
          <w:szCs w:val="28"/>
        </w:rPr>
        <w:t>KOSZTY</w:t>
      </w:r>
      <w:bookmarkEnd w:id="39"/>
    </w:p>
    <w:p w:rsidR="005917DE" w:rsidRPr="005717D2" w:rsidRDefault="005917DE" w:rsidP="008F23C6">
      <w:pPr>
        <w:autoSpaceDE w:val="0"/>
        <w:autoSpaceDN w:val="0"/>
        <w:adjustRightInd w:val="0"/>
        <w:spacing w:after="0" w:line="240" w:lineRule="auto"/>
        <w:jc w:val="both"/>
        <w:rPr>
          <w:rFonts w:eastAsia="Times New Roman" w:cs="Times New Roman"/>
          <w:b/>
          <w:bCs/>
          <w:sz w:val="28"/>
          <w:szCs w:val="28"/>
        </w:rPr>
      </w:pPr>
    </w:p>
    <w:p w:rsidR="002C136D" w:rsidRPr="005717D2" w:rsidRDefault="00DC4031" w:rsidP="006E476B">
      <w:pPr>
        <w:pStyle w:val="Akapitzlist"/>
        <w:numPr>
          <w:ilvl w:val="0"/>
          <w:numId w:val="70"/>
        </w:numPr>
        <w:ind w:left="284" w:hanging="284"/>
        <w:outlineLvl w:val="1"/>
        <w:rPr>
          <w:rFonts w:asciiTheme="minorHAnsi" w:hAnsiTheme="minorHAnsi"/>
          <w:b/>
          <w:sz w:val="24"/>
          <w:szCs w:val="24"/>
        </w:rPr>
      </w:pPr>
      <w:bookmarkStart w:id="40" w:name="_Toc525888082"/>
      <w:r w:rsidRPr="005717D2">
        <w:rPr>
          <w:rFonts w:asciiTheme="minorHAnsi" w:hAnsiTheme="minorHAnsi"/>
          <w:b/>
          <w:sz w:val="24"/>
          <w:szCs w:val="24"/>
        </w:rPr>
        <w:t>Koszty jednostkowe</w:t>
      </w:r>
      <w:bookmarkEnd w:id="40"/>
    </w:p>
    <w:p w:rsidR="00573646" w:rsidRPr="005717D2" w:rsidRDefault="00573646" w:rsidP="001F5572">
      <w:pPr>
        <w:pStyle w:val="Akapitzlist"/>
        <w:spacing w:after="0" w:line="276" w:lineRule="auto"/>
        <w:ind w:left="426"/>
        <w:rPr>
          <w:rFonts w:asciiTheme="minorHAnsi" w:hAnsiTheme="minorHAnsi"/>
          <w:sz w:val="24"/>
          <w:szCs w:val="24"/>
        </w:rPr>
      </w:pPr>
    </w:p>
    <w:p w:rsidR="00524153" w:rsidRPr="005717D2" w:rsidRDefault="00DC4031" w:rsidP="00A477A5">
      <w:pPr>
        <w:autoSpaceDE w:val="0"/>
        <w:autoSpaceDN w:val="0"/>
        <w:adjustRightInd w:val="0"/>
        <w:spacing w:after="0"/>
        <w:ind w:left="284"/>
        <w:jc w:val="both"/>
        <w:rPr>
          <w:rFonts w:eastAsia="Times New Roman" w:cs="Times New Roman"/>
          <w:sz w:val="24"/>
          <w:szCs w:val="24"/>
        </w:rPr>
      </w:pPr>
      <w:r w:rsidRPr="005717D2">
        <w:rPr>
          <w:rFonts w:cs="Times New Roman"/>
          <w:sz w:val="24"/>
          <w:szCs w:val="24"/>
        </w:rPr>
        <w:t>Według danych Ministerstwa Zdrowia koszt pojedynczego cyklu zapłodnienia pozaustrojowego został określony na kwotę 7 510,00 zł.</w:t>
      </w:r>
    </w:p>
    <w:p w:rsidR="00515F70" w:rsidRPr="005717D2" w:rsidRDefault="00DC4031" w:rsidP="00A477A5">
      <w:pPr>
        <w:autoSpaceDE w:val="0"/>
        <w:autoSpaceDN w:val="0"/>
        <w:adjustRightInd w:val="0"/>
        <w:spacing w:after="0"/>
        <w:ind w:left="284"/>
        <w:jc w:val="both"/>
        <w:rPr>
          <w:rFonts w:eastAsia="Times New Roman" w:cs="Times New Roman"/>
          <w:sz w:val="24"/>
          <w:szCs w:val="24"/>
        </w:rPr>
      </w:pPr>
      <w:r w:rsidRPr="005717D2">
        <w:rPr>
          <w:rFonts w:eastAsia="Times New Roman" w:cs="Times New Roman"/>
          <w:sz w:val="24"/>
          <w:szCs w:val="24"/>
        </w:rPr>
        <w:t>Na podstawie publicznych cenników udostępnianych przez podmioty wykonujące procedurę zapłodnienia pozaustrojowego oraz na podstawie danych pochodzących z monitoringu</w:t>
      </w:r>
    </w:p>
    <w:p w:rsidR="00CA3E0A" w:rsidRPr="005717D2" w:rsidRDefault="00DC4031" w:rsidP="00A477A5">
      <w:pPr>
        <w:autoSpaceDE w:val="0"/>
        <w:autoSpaceDN w:val="0"/>
        <w:adjustRightInd w:val="0"/>
        <w:spacing w:after="0"/>
        <w:ind w:left="284"/>
        <w:jc w:val="both"/>
        <w:rPr>
          <w:rFonts w:eastAsia="Times New Roman" w:cs="Times New Roman"/>
          <w:sz w:val="24"/>
          <w:szCs w:val="24"/>
        </w:rPr>
      </w:pPr>
      <w:r w:rsidRPr="005717D2">
        <w:rPr>
          <w:rFonts w:eastAsia="Times New Roman" w:cs="Times New Roman"/>
          <w:sz w:val="24"/>
          <w:szCs w:val="24"/>
        </w:rPr>
        <w:t xml:space="preserve">polskich ośrodków leczenia niepłodności szacuje się, że w cyklach komercyjnych koszt jednej procedury zapłodnienia pozaustrojowego wynosi średnio 5 000- 7 000 zł. </w:t>
      </w:r>
    </w:p>
    <w:p w:rsidR="00CA3E0A" w:rsidRPr="005717D2" w:rsidRDefault="00DC4031" w:rsidP="00A477A5">
      <w:pPr>
        <w:autoSpaceDE w:val="0"/>
        <w:autoSpaceDN w:val="0"/>
        <w:adjustRightInd w:val="0"/>
        <w:spacing w:after="0"/>
        <w:ind w:left="284"/>
        <w:jc w:val="both"/>
        <w:rPr>
          <w:rFonts w:eastAsia="Times New Roman" w:cs="Times New Roman"/>
          <w:sz w:val="24"/>
          <w:szCs w:val="24"/>
        </w:rPr>
      </w:pPr>
      <w:r w:rsidRPr="005717D2">
        <w:rPr>
          <w:rFonts w:eastAsia="Times New Roman" w:cs="Times New Roman"/>
          <w:sz w:val="24"/>
          <w:szCs w:val="24"/>
        </w:rPr>
        <w:t>Uczestnikom programu przysługuje możliwość jednorazowego dofinansowania do zabiegu zapłodnienia pozaustrojowego w wysokości 5 000,00 zł</w:t>
      </w:r>
      <w:r w:rsidR="005E693D">
        <w:rPr>
          <w:rFonts w:eastAsia="Times New Roman" w:cs="Times New Roman"/>
          <w:sz w:val="24"/>
          <w:szCs w:val="24"/>
        </w:rPr>
        <w:t xml:space="preserve"> (</w:t>
      </w:r>
      <w:r w:rsidR="005E693D">
        <w:t xml:space="preserve">z uwzględnieniem kosztów </w:t>
      </w:r>
      <w:proofErr w:type="spellStart"/>
      <w:r w:rsidR="005E693D">
        <w:t>kriokonserwacji</w:t>
      </w:r>
      <w:proofErr w:type="spellEnd"/>
      <w:r w:rsidR="005E693D">
        <w:t xml:space="preserve"> zarodków za jedną procedurę).</w:t>
      </w:r>
    </w:p>
    <w:p w:rsidR="004F4512" w:rsidRPr="005717D2" w:rsidRDefault="00DC4031" w:rsidP="00A477A5">
      <w:pPr>
        <w:autoSpaceDE w:val="0"/>
        <w:autoSpaceDN w:val="0"/>
        <w:adjustRightInd w:val="0"/>
        <w:spacing w:after="0"/>
        <w:ind w:left="284"/>
        <w:jc w:val="both"/>
        <w:rPr>
          <w:rFonts w:eastAsia="Times New Roman" w:cs="Times New Roman"/>
          <w:sz w:val="24"/>
          <w:szCs w:val="24"/>
        </w:rPr>
      </w:pPr>
      <w:r w:rsidRPr="005717D2">
        <w:rPr>
          <w:rFonts w:eastAsia="Times New Roman" w:cs="Times New Roman"/>
          <w:sz w:val="24"/>
          <w:szCs w:val="24"/>
        </w:rPr>
        <w:t xml:space="preserve">Warunkiem uzyskania dofinansowania jest przeprowadzenie co najmniej jednej </w:t>
      </w:r>
      <w:r w:rsidRPr="005717D2">
        <w:rPr>
          <w:rFonts w:cs="Times New Roman"/>
          <w:sz w:val="24"/>
          <w:szCs w:val="24"/>
        </w:rPr>
        <w:t>całej procedury przewidzianej w Programie.</w:t>
      </w:r>
      <w:r w:rsidRPr="005717D2">
        <w:rPr>
          <w:rFonts w:eastAsia="Times New Roman" w:cs="Times New Roman"/>
          <w:sz w:val="24"/>
          <w:szCs w:val="24"/>
        </w:rPr>
        <w:t xml:space="preserve"> </w:t>
      </w:r>
    </w:p>
    <w:p w:rsidR="00515F70" w:rsidRPr="005717D2" w:rsidRDefault="00DC4031" w:rsidP="00A477A5">
      <w:pPr>
        <w:autoSpaceDE w:val="0"/>
        <w:autoSpaceDN w:val="0"/>
        <w:adjustRightInd w:val="0"/>
        <w:spacing w:after="0"/>
        <w:ind w:left="284"/>
        <w:jc w:val="both"/>
        <w:rPr>
          <w:rFonts w:eastAsia="Times New Roman" w:cs="Times New Roman"/>
          <w:sz w:val="24"/>
          <w:szCs w:val="24"/>
        </w:rPr>
      </w:pPr>
      <w:r w:rsidRPr="005717D2">
        <w:rPr>
          <w:rFonts w:eastAsia="Times New Roman" w:cs="Times New Roman"/>
          <w:sz w:val="24"/>
          <w:szCs w:val="24"/>
        </w:rPr>
        <w:t>Jeżeli procedura zapłodnienia pozaustrojowego zakończy się na wcześniejszym etapie to dofinansowanie obejmuje przeprowadzone do tego etapu elementy, w wysokości do 100% kosztów (łącznie nie więcej niż 5 000,00 zł).</w:t>
      </w:r>
    </w:p>
    <w:p w:rsidR="008F23C6" w:rsidRPr="005717D2" w:rsidRDefault="00DC4031" w:rsidP="00A477A5">
      <w:pPr>
        <w:autoSpaceDE w:val="0"/>
        <w:autoSpaceDN w:val="0"/>
        <w:adjustRightInd w:val="0"/>
        <w:spacing w:after="0"/>
        <w:ind w:left="284"/>
        <w:jc w:val="both"/>
        <w:rPr>
          <w:rFonts w:eastAsia="Times New Roman" w:cs="Times New Roman"/>
          <w:sz w:val="24"/>
          <w:szCs w:val="24"/>
        </w:rPr>
      </w:pPr>
      <w:r w:rsidRPr="005717D2">
        <w:rPr>
          <w:rFonts w:eastAsia="Times New Roman" w:cs="Times New Roman"/>
          <w:sz w:val="24"/>
          <w:szCs w:val="24"/>
        </w:rPr>
        <w:t>Zapewnieniem efektywności wykorzystania środków przeznaczonych na realizację Programu będzie powierzenie roli Realizatora Programu podmiotowi wybranemu w drodze konkursu ofert, zgodnie z art. 48b ustawy o świadczeniach opieki zdrowotnej finansowanych ze środków publicznych.</w:t>
      </w:r>
    </w:p>
    <w:p w:rsidR="008F23C6" w:rsidRPr="005717D2" w:rsidRDefault="008F23C6" w:rsidP="001F5572">
      <w:pPr>
        <w:autoSpaceDE w:val="0"/>
        <w:autoSpaceDN w:val="0"/>
        <w:adjustRightInd w:val="0"/>
        <w:spacing w:after="0"/>
        <w:jc w:val="both"/>
        <w:rPr>
          <w:rFonts w:eastAsia="Times New Roman" w:cs="Times New Roman"/>
          <w:sz w:val="24"/>
          <w:szCs w:val="24"/>
        </w:rPr>
      </w:pPr>
    </w:p>
    <w:p w:rsidR="002C136D" w:rsidRPr="005717D2" w:rsidRDefault="00DC4031" w:rsidP="006E476B">
      <w:pPr>
        <w:pStyle w:val="Akapitzlist"/>
        <w:numPr>
          <w:ilvl w:val="0"/>
          <w:numId w:val="70"/>
        </w:numPr>
        <w:ind w:left="284" w:hanging="284"/>
        <w:outlineLvl w:val="1"/>
        <w:rPr>
          <w:rFonts w:asciiTheme="minorHAnsi" w:hAnsiTheme="minorHAnsi"/>
          <w:b/>
          <w:bCs/>
          <w:sz w:val="24"/>
          <w:szCs w:val="24"/>
        </w:rPr>
      </w:pPr>
      <w:bookmarkStart w:id="41" w:name="_Toc525888083"/>
      <w:r w:rsidRPr="005717D2">
        <w:rPr>
          <w:rFonts w:asciiTheme="minorHAnsi" w:hAnsiTheme="minorHAnsi"/>
          <w:b/>
          <w:bCs/>
          <w:sz w:val="24"/>
          <w:szCs w:val="24"/>
        </w:rPr>
        <w:t>Planowane koszty całkowite</w:t>
      </w:r>
      <w:bookmarkEnd w:id="41"/>
    </w:p>
    <w:p w:rsidR="00573646" w:rsidRPr="005717D2" w:rsidRDefault="00573646" w:rsidP="001F5572">
      <w:pPr>
        <w:pStyle w:val="Akapitzlist"/>
        <w:spacing w:after="0" w:line="276" w:lineRule="auto"/>
        <w:ind w:left="426"/>
        <w:rPr>
          <w:rFonts w:asciiTheme="minorHAnsi" w:hAnsiTheme="minorHAnsi"/>
          <w:sz w:val="24"/>
          <w:szCs w:val="24"/>
        </w:rPr>
      </w:pPr>
    </w:p>
    <w:p w:rsidR="00094F9D" w:rsidRPr="005717D2" w:rsidRDefault="00DC4031" w:rsidP="00A477A5">
      <w:pPr>
        <w:autoSpaceDE w:val="0"/>
        <w:autoSpaceDN w:val="0"/>
        <w:adjustRightInd w:val="0"/>
        <w:spacing w:after="0"/>
        <w:ind w:left="284"/>
        <w:jc w:val="both"/>
        <w:rPr>
          <w:rFonts w:eastAsia="Times New Roman" w:cs="Times New Roman"/>
          <w:sz w:val="24"/>
          <w:szCs w:val="24"/>
        </w:rPr>
      </w:pPr>
      <w:r w:rsidRPr="005717D2">
        <w:rPr>
          <w:rFonts w:eastAsia="Times New Roman" w:cs="Times New Roman"/>
          <w:sz w:val="24"/>
          <w:szCs w:val="24"/>
        </w:rPr>
        <w:t xml:space="preserve">Planowany okres realizacji programu: 1 stycznia 2019 - 31 grudnia 2021. </w:t>
      </w:r>
    </w:p>
    <w:p w:rsidR="00515F70" w:rsidRPr="00934125" w:rsidRDefault="00780A8B" w:rsidP="00A477A5">
      <w:pPr>
        <w:autoSpaceDE w:val="0"/>
        <w:autoSpaceDN w:val="0"/>
        <w:adjustRightInd w:val="0"/>
        <w:spacing w:after="0"/>
        <w:ind w:left="284"/>
        <w:jc w:val="both"/>
        <w:rPr>
          <w:rFonts w:eastAsia="Times New Roman" w:cs="Times New Roman"/>
          <w:sz w:val="24"/>
          <w:szCs w:val="24"/>
        </w:rPr>
      </w:pPr>
      <w:r w:rsidRPr="00780A8B">
        <w:rPr>
          <w:rFonts w:eastAsia="Times New Roman" w:cs="Times New Roman"/>
          <w:sz w:val="24"/>
          <w:szCs w:val="24"/>
        </w:rPr>
        <w:t>Całkowity koszt programu</w:t>
      </w:r>
      <w:r w:rsidR="00031E51">
        <w:rPr>
          <w:rFonts w:eastAsia="Times New Roman" w:cs="Times New Roman"/>
          <w:sz w:val="24"/>
          <w:szCs w:val="24"/>
        </w:rPr>
        <w:t xml:space="preserve"> w powyższych latach </w:t>
      </w:r>
      <w:r w:rsidRPr="00780A8B">
        <w:rPr>
          <w:rFonts w:eastAsia="Times New Roman" w:cs="Times New Roman"/>
          <w:sz w:val="24"/>
          <w:szCs w:val="24"/>
        </w:rPr>
        <w:t xml:space="preserve">wyniesie 850 000 </w:t>
      </w:r>
      <w:r w:rsidRPr="00780A8B">
        <w:rPr>
          <w:rFonts w:eastAsia="Times New Roman" w:cs="Times New Roman"/>
          <w:bCs/>
          <w:sz w:val="24"/>
          <w:szCs w:val="24"/>
        </w:rPr>
        <w:t>złotych</w:t>
      </w:r>
      <w:r w:rsidR="008B0AB0">
        <w:rPr>
          <w:rFonts w:eastAsia="Times New Roman" w:cs="Times New Roman"/>
          <w:b/>
          <w:bCs/>
          <w:sz w:val="24"/>
          <w:szCs w:val="24"/>
        </w:rPr>
        <w:t xml:space="preserve">. </w:t>
      </w:r>
      <w:r w:rsidRPr="00780A8B">
        <w:rPr>
          <w:rFonts w:eastAsia="Times New Roman" w:cs="Times New Roman"/>
          <w:sz w:val="24"/>
          <w:szCs w:val="24"/>
        </w:rPr>
        <w:t>W kosztach uwzględniono środki finansowe na realizację programu</w:t>
      </w:r>
      <w:r w:rsidR="00031E51">
        <w:rPr>
          <w:rFonts w:eastAsia="Times New Roman" w:cs="Times New Roman"/>
          <w:sz w:val="24"/>
          <w:szCs w:val="24"/>
        </w:rPr>
        <w:t xml:space="preserve"> tj. 750 000,00 zł</w:t>
      </w:r>
      <w:r w:rsidRPr="00780A8B">
        <w:rPr>
          <w:rFonts w:eastAsia="Times New Roman" w:cs="Times New Roman"/>
          <w:sz w:val="24"/>
          <w:szCs w:val="24"/>
        </w:rPr>
        <w:t xml:space="preserve"> oraz </w:t>
      </w:r>
      <w:r w:rsidRPr="00780A8B">
        <w:rPr>
          <w:rFonts w:cs="Times New Roman"/>
          <w:sz w:val="24"/>
          <w:szCs w:val="24"/>
        </w:rPr>
        <w:t>wydatki</w:t>
      </w:r>
      <w:r w:rsidR="00031E51">
        <w:rPr>
          <w:rFonts w:cs="Times New Roman"/>
          <w:sz w:val="24"/>
          <w:szCs w:val="24"/>
        </w:rPr>
        <w:t xml:space="preserve"> na obsługę i </w:t>
      </w:r>
      <w:r w:rsidRPr="00780A8B">
        <w:rPr>
          <w:rFonts w:cs="Times New Roman"/>
          <w:sz w:val="24"/>
          <w:szCs w:val="24"/>
        </w:rPr>
        <w:t>promocj</w:t>
      </w:r>
      <w:r w:rsidR="00031E51">
        <w:rPr>
          <w:rFonts w:cs="Times New Roman"/>
          <w:sz w:val="24"/>
          <w:szCs w:val="24"/>
        </w:rPr>
        <w:t>ę</w:t>
      </w:r>
      <w:r w:rsidRPr="00780A8B">
        <w:rPr>
          <w:rFonts w:cs="Times New Roman"/>
          <w:sz w:val="24"/>
          <w:szCs w:val="24"/>
        </w:rPr>
        <w:t xml:space="preserve"> Programu (m.in. spoty telewizyjne, spoty radiowe, reklamy prasowe, koszty uruchomienia witryny internetowej) w wysokości 100 000,00 zł</w:t>
      </w:r>
      <w:r w:rsidR="00934125">
        <w:rPr>
          <w:rFonts w:cs="Times New Roman"/>
          <w:sz w:val="24"/>
          <w:szCs w:val="24"/>
        </w:rPr>
        <w:t>.</w:t>
      </w:r>
    </w:p>
    <w:p w:rsidR="00515F70" w:rsidRPr="005717D2" w:rsidRDefault="00DC4031" w:rsidP="00A477A5">
      <w:pPr>
        <w:autoSpaceDE w:val="0"/>
        <w:autoSpaceDN w:val="0"/>
        <w:adjustRightInd w:val="0"/>
        <w:spacing w:after="0"/>
        <w:ind w:left="284"/>
        <w:jc w:val="both"/>
        <w:rPr>
          <w:rFonts w:eastAsia="Times New Roman" w:cs="Times New Roman"/>
          <w:sz w:val="24"/>
          <w:szCs w:val="24"/>
        </w:rPr>
      </w:pPr>
      <w:r w:rsidRPr="005717D2">
        <w:rPr>
          <w:rFonts w:eastAsia="Times New Roman" w:cs="Times New Roman"/>
          <w:sz w:val="24"/>
          <w:szCs w:val="24"/>
        </w:rPr>
        <w:lastRenderedPageBreak/>
        <w:t>Budżety na Program w kolejnym roku będą ustalane z końcem każdego roku kalendarzowego.</w:t>
      </w:r>
    </w:p>
    <w:p w:rsidR="00515F70" w:rsidRPr="005717D2" w:rsidRDefault="00DC4031" w:rsidP="00A477A5">
      <w:pPr>
        <w:autoSpaceDE w:val="0"/>
        <w:autoSpaceDN w:val="0"/>
        <w:adjustRightInd w:val="0"/>
        <w:spacing w:after="0"/>
        <w:ind w:left="284"/>
        <w:jc w:val="both"/>
        <w:rPr>
          <w:rFonts w:eastAsia="Times New Roman" w:cs="Times New Roman"/>
          <w:sz w:val="24"/>
          <w:szCs w:val="24"/>
        </w:rPr>
      </w:pPr>
      <w:r w:rsidRPr="005717D2">
        <w:rPr>
          <w:rFonts w:eastAsia="Times New Roman" w:cs="Times New Roman"/>
          <w:sz w:val="24"/>
          <w:szCs w:val="24"/>
        </w:rPr>
        <w:t>Szczegółowe koszty poszczególnych etapów programu zostaną ustalone na podstawie ofert</w:t>
      </w:r>
    </w:p>
    <w:p w:rsidR="00573646" w:rsidRPr="005717D2" w:rsidRDefault="00DC4031" w:rsidP="00A477A5">
      <w:pPr>
        <w:autoSpaceDE w:val="0"/>
        <w:autoSpaceDN w:val="0"/>
        <w:adjustRightInd w:val="0"/>
        <w:spacing w:after="0"/>
        <w:ind w:left="284"/>
        <w:jc w:val="both"/>
        <w:rPr>
          <w:rFonts w:eastAsia="Times New Roman" w:cs="Times New Roman"/>
          <w:sz w:val="24"/>
          <w:szCs w:val="24"/>
        </w:rPr>
      </w:pPr>
      <w:r w:rsidRPr="005717D2">
        <w:rPr>
          <w:rFonts w:eastAsia="Times New Roman" w:cs="Times New Roman"/>
          <w:sz w:val="24"/>
          <w:szCs w:val="24"/>
        </w:rPr>
        <w:t>przedstawionych przez jednostki przystępujące do konkursu ofert.</w:t>
      </w:r>
    </w:p>
    <w:p w:rsidR="00573646" w:rsidRPr="005717D2" w:rsidRDefault="00573646" w:rsidP="00A477A5">
      <w:pPr>
        <w:autoSpaceDE w:val="0"/>
        <w:autoSpaceDN w:val="0"/>
        <w:adjustRightInd w:val="0"/>
        <w:spacing w:after="0"/>
        <w:ind w:left="284"/>
        <w:jc w:val="both"/>
        <w:rPr>
          <w:rFonts w:eastAsia="Times New Roman" w:cs="Times New Roman"/>
          <w:sz w:val="24"/>
          <w:szCs w:val="24"/>
        </w:rPr>
      </w:pPr>
    </w:p>
    <w:p w:rsidR="002C136D" w:rsidRPr="005717D2" w:rsidRDefault="00DC4031" w:rsidP="006E476B">
      <w:pPr>
        <w:pStyle w:val="Akapitzlist"/>
        <w:numPr>
          <w:ilvl w:val="0"/>
          <w:numId w:val="70"/>
        </w:numPr>
        <w:ind w:left="284" w:hanging="284"/>
        <w:outlineLvl w:val="1"/>
        <w:rPr>
          <w:rFonts w:asciiTheme="minorHAnsi" w:hAnsiTheme="minorHAnsi"/>
          <w:b/>
          <w:bCs/>
          <w:sz w:val="24"/>
          <w:szCs w:val="24"/>
        </w:rPr>
      </w:pPr>
      <w:bookmarkStart w:id="42" w:name="_Toc525888084"/>
      <w:r w:rsidRPr="005717D2">
        <w:rPr>
          <w:rFonts w:asciiTheme="minorHAnsi" w:hAnsiTheme="minorHAnsi"/>
          <w:b/>
          <w:bCs/>
          <w:sz w:val="24"/>
          <w:szCs w:val="24"/>
        </w:rPr>
        <w:t>Źródła finansowania</w:t>
      </w:r>
      <w:bookmarkEnd w:id="42"/>
    </w:p>
    <w:p w:rsidR="002C136D" w:rsidRPr="005717D2" w:rsidRDefault="00DC4031">
      <w:pPr>
        <w:spacing w:before="100" w:beforeAutospacing="1" w:after="100" w:afterAutospacing="1"/>
        <w:ind w:left="284"/>
        <w:jc w:val="both"/>
        <w:rPr>
          <w:rFonts w:eastAsia="Times New Roman" w:cs="Times New Roman"/>
          <w:sz w:val="24"/>
          <w:szCs w:val="24"/>
        </w:rPr>
      </w:pPr>
      <w:r w:rsidRPr="005717D2">
        <w:rPr>
          <w:rFonts w:eastAsia="Times New Roman" w:cs="Times New Roman"/>
          <w:sz w:val="24"/>
          <w:szCs w:val="24"/>
        </w:rPr>
        <w:t>Program będzie finansowany z budżetu miasta Szczecina. Niemniej jednak należy zwrócić uwagę, że dzięki możliwości wykorzystania dotychczas realizowanych Programów na Terenie Miasta Szczecina, ministerialnego i miejskiego, jest możliwe ograniczenie kosztów związanych z koniecznością diagnostyki niepłodności i prób ich leczenia. Pozwoli to tym samym na uproszczenie procesu kwalifikacji do procedury wspomaganego rozrodu.</w:t>
      </w:r>
    </w:p>
    <w:p w:rsidR="002C136D" w:rsidRPr="005717D2" w:rsidRDefault="00DC4031" w:rsidP="006E476B">
      <w:pPr>
        <w:pStyle w:val="Akapitzlist"/>
        <w:numPr>
          <w:ilvl w:val="0"/>
          <w:numId w:val="70"/>
        </w:numPr>
        <w:ind w:left="284" w:hanging="284"/>
        <w:outlineLvl w:val="1"/>
        <w:rPr>
          <w:rFonts w:asciiTheme="minorHAnsi" w:hAnsiTheme="minorHAnsi"/>
          <w:b/>
          <w:bCs/>
          <w:sz w:val="24"/>
          <w:szCs w:val="24"/>
        </w:rPr>
      </w:pPr>
      <w:bookmarkStart w:id="43" w:name="_Toc525888085"/>
      <w:r w:rsidRPr="005717D2">
        <w:rPr>
          <w:rFonts w:asciiTheme="minorHAnsi" w:hAnsiTheme="minorHAnsi"/>
          <w:b/>
          <w:bCs/>
          <w:sz w:val="24"/>
          <w:szCs w:val="24"/>
        </w:rPr>
        <w:t>Argumenty przemawiające za tym, że wykorzystanie dostępnych zasobów jest optymalne</w:t>
      </w:r>
      <w:bookmarkEnd w:id="43"/>
    </w:p>
    <w:p w:rsidR="00094F9D" w:rsidRPr="005717D2" w:rsidRDefault="00DC4031" w:rsidP="00A477A5">
      <w:pPr>
        <w:autoSpaceDE w:val="0"/>
        <w:autoSpaceDN w:val="0"/>
        <w:adjustRightInd w:val="0"/>
        <w:spacing w:after="0"/>
        <w:ind w:left="284"/>
        <w:jc w:val="both"/>
        <w:rPr>
          <w:rFonts w:eastAsia="Times New Roman" w:cs="Times New Roman"/>
          <w:sz w:val="24"/>
          <w:szCs w:val="24"/>
        </w:rPr>
      </w:pPr>
      <w:r w:rsidRPr="005717D2">
        <w:rPr>
          <w:rFonts w:eastAsia="Times New Roman" w:cs="Times New Roman"/>
          <w:sz w:val="24"/>
          <w:szCs w:val="24"/>
        </w:rPr>
        <w:t>Z uwagi na zakończenie realizacji Narodowego Programu Leczenia Niepłodności Metodą</w:t>
      </w:r>
    </w:p>
    <w:p w:rsidR="00094F9D" w:rsidRPr="005717D2" w:rsidRDefault="00DC4031" w:rsidP="00A477A5">
      <w:pPr>
        <w:autoSpaceDE w:val="0"/>
        <w:autoSpaceDN w:val="0"/>
        <w:adjustRightInd w:val="0"/>
        <w:spacing w:after="0"/>
        <w:ind w:left="284"/>
        <w:jc w:val="both"/>
        <w:rPr>
          <w:rFonts w:eastAsia="Times New Roman" w:cs="Times New Roman"/>
          <w:sz w:val="24"/>
          <w:szCs w:val="24"/>
        </w:rPr>
      </w:pPr>
      <w:r w:rsidRPr="005717D2">
        <w:rPr>
          <w:rFonts w:eastAsia="Times New Roman" w:cs="Times New Roman"/>
          <w:sz w:val="24"/>
          <w:szCs w:val="24"/>
        </w:rPr>
        <w:t>Zapłodnienia Pozaustrojowego na lata 2013 – 2016 od czerwca 2016 roku brak jest funkcjonujących systemowych rozwiązań w zakresie finansowania ze środków publicznych leczenia niepłodności metodą zapłodnienia pozaustrojowego. Koszty leczenia prywatnego uniemożliwiają uzyskanie dostępu do tej metody dla większości dotkniętych tym problemem pacjentów. W tej sytuacji uzasadnione jest podjęcie działań, mających na celu wyrównanie dostępu wszystkim potrzebującym mieszkańcom Szczecina do usług medycznych w zakresie leczenia niepłodności i wsparcie niepłodnych par dofinansowaniem do zabiegu zapłodnienia pozaustrojowego. Należy zauważyć istotne zarówno korzyści kliniczne stosowania technik rozrodu wspomaganego medycznie, jak również konsekwencje ekonomiczno - społeczne finansowania przedmiotowych świadczeń zdrowotnych ze środków publicznych, w obliczu obserwowanych oraz prognozowanych krytycznych zmian demograficznych związanych ze starzeniem się społeczeństwa oraz coraz większą liczbą par borykających się z problemem niepłodności.</w:t>
      </w:r>
    </w:p>
    <w:p w:rsidR="002902E3" w:rsidRPr="005717D2" w:rsidRDefault="002902E3" w:rsidP="002902E3">
      <w:pPr>
        <w:pStyle w:val="Teksttreci1"/>
        <w:shd w:val="clear" w:color="auto" w:fill="auto"/>
        <w:tabs>
          <w:tab w:val="left" w:pos="426"/>
        </w:tabs>
        <w:spacing w:before="0" w:line="276" w:lineRule="auto"/>
        <w:ind w:left="425" w:firstLine="0"/>
        <w:rPr>
          <w:rFonts w:asciiTheme="minorHAnsi" w:hAnsiTheme="minorHAnsi" w:cs="Arial"/>
          <w:sz w:val="20"/>
          <w:szCs w:val="20"/>
        </w:rPr>
      </w:pPr>
    </w:p>
    <w:p w:rsidR="008F23C6" w:rsidRPr="006E476B" w:rsidRDefault="00DC4031" w:rsidP="006E476B">
      <w:pPr>
        <w:autoSpaceDE w:val="0"/>
        <w:autoSpaceDN w:val="0"/>
        <w:adjustRightInd w:val="0"/>
        <w:spacing w:after="0"/>
        <w:ind w:left="426" w:hanging="426"/>
        <w:jc w:val="both"/>
        <w:outlineLvl w:val="0"/>
        <w:rPr>
          <w:rFonts w:eastAsia="Times New Roman" w:cs="Times New Roman"/>
          <w:b/>
          <w:bCs/>
          <w:sz w:val="28"/>
          <w:szCs w:val="24"/>
        </w:rPr>
      </w:pPr>
      <w:bookmarkStart w:id="44" w:name="_Toc525888086"/>
      <w:bookmarkStart w:id="45" w:name="_GoBack"/>
      <w:r w:rsidRPr="006E476B">
        <w:rPr>
          <w:rFonts w:eastAsia="Times New Roman" w:cs="Times New Roman"/>
          <w:b/>
          <w:bCs/>
          <w:sz w:val="28"/>
          <w:szCs w:val="24"/>
        </w:rPr>
        <w:t>VI</w:t>
      </w:r>
      <w:r w:rsidR="006E476B" w:rsidRPr="006E476B">
        <w:rPr>
          <w:rFonts w:eastAsia="Times New Roman" w:cs="Times New Roman"/>
          <w:b/>
          <w:bCs/>
          <w:sz w:val="28"/>
          <w:szCs w:val="24"/>
        </w:rPr>
        <w:t>.</w:t>
      </w:r>
      <w:r w:rsidR="006E476B">
        <w:rPr>
          <w:rFonts w:eastAsia="Times New Roman" w:cs="Times New Roman"/>
          <w:b/>
          <w:bCs/>
          <w:sz w:val="28"/>
          <w:szCs w:val="24"/>
        </w:rPr>
        <w:tab/>
      </w:r>
      <w:r w:rsidRPr="006E476B">
        <w:rPr>
          <w:rFonts w:eastAsia="Times New Roman" w:cs="Times New Roman"/>
          <w:b/>
          <w:sz w:val="28"/>
          <w:szCs w:val="24"/>
        </w:rPr>
        <w:t>MONITOROWANIE I EWALUACJA. KONTYNUACJA DZIAŁAŃ PODJĘTYCH W</w:t>
      </w:r>
      <w:r w:rsidR="00F12C8C">
        <w:rPr>
          <w:rFonts w:eastAsia="Times New Roman" w:cs="Times New Roman"/>
          <w:b/>
          <w:sz w:val="28"/>
          <w:szCs w:val="24"/>
        </w:rPr>
        <w:t> </w:t>
      </w:r>
      <w:r w:rsidRPr="006E476B">
        <w:rPr>
          <w:rFonts w:eastAsia="Times New Roman" w:cs="Times New Roman"/>
          <w:b/>
          <w:sz w:val="28"/>
          <w:szCs w:val="24"/>
        </w:rPr>
        <w:t>PROGRAMIE</w:t>
      </w:r>
      <w:bookmarkEnd w:id="44"/>
    </w:p>
    <w:bookmarkEnd w:id="45"/>
    <w:p w:rsidR="00975ACD" w:rsidRPr="005717D2" w:rsidRDefault="00DC4031" w:rsidP="00A477A5">
      <w:pPr>
        <w:autoSpaceDE w:val="0"/>
        <w:autoSpaceDN w:val="0"/>
        <w:adjustRightInd w:val="0"/>
        <w:spacing w:after="0"/>
        <w:ind w:left="284"/>
        <w:jc w:val="both"/>
        <w:rPr>
          <w:rFonts w:eastAsia="Times New Roman" w:cs="Times New Roman"/>
          <w:sz w:val="24"/>
          <w:szCs w:val="24"/>
        </w:rPr>
      </w:pPr>
      <w:r w:rsidRPr="005717D2">
        <w:rPr>
          <w:rFonts w:eastAsia="Times New Roman" w:cs="Times New Roman"/>
          <w:sz w:val="24"/>
          <w:szCs w:val="24"/>
        </w:rPr>
        <w:t>Po ocenie efektów realizacji Programu w ostatnim roku jego funkcjonowania możliwe będzie ewentualne kontynuowanie realizacji Programu w kolejnych latach. Program będzie podlegał w trakcie jego trwania stałemu monitorowaniu przez Radę i doskonaleniu zapisów.</w:t>
      </w:r>
    </w:p>
    <w:p w:rsidR="00975ACD" w:rsidRPr="005717D2" w:rsidRDefault="00DC4031" w:rsidP="00A477A5">
      <w:pPr>
        <w:autoSpaceDE w:val="0"/>
        <w:autoSpaceDN w:val="0"/>
        <w:adjustRightInd w:val="0"/>
        <w:spacing w:after="0"/>
        <w:ind w:left="284"/>
        <w:jc w:val="both"/>
        <w:rPr>
          <w:rFonts w:eastAsia="Times New Roman" w:cs="Times New Roman"/>
          <w:sz w:val="24"/>
          <w:szCs w:val="24"/>
        </w:rPr>
      </w:pPr>
      <w:r w:rsidRPr="005717D2">
        <w:rPr>
          <w:rFonts w:eastAsia="Times New Roman" w:cs="Times New Roman"/>
          <w:sz w:val="24"/>
          <w:szCs w:val="24"/>
        </w:rPr>
        <w:t>Realizator Programu zobligowany jest do stosowania wytycznych zawartych w Algorytmach</w:t>
      </w:r>
    </w:p>
    <w:p w:rsidR="00975ACD" w:rsidRPr="005717D2" w:rsidRDefault="00DC4031" w:rsidP="00A477A5">
      <w:pPr>
        <w:autoSpaceDE w:val="0"/>
        <w:autoSpaceDN w:val="0"/>
        <w:adjustRightInd w:val="0"/>
        <w:spacing w:after="0"/>
        <w:ind w:left="284"/>
        <w:jc w:val="both"/>
        <w:rPr>
          <w:rFonts w:eastAsia="Times New Roman" w:cs="Times New Roman"/>
          <w:sz w:val="24"/>
          <w:szCs w:val="24"/>
        </w:rPr>
      </w:pPr>
      <w:r w:rsidRPr="005717D2">
        <w:rPr>
          <w:rFonts w:eastAsia="Times New Roman" w:cs="Times New Roman"/>
          <w:sz w:val="24"/>
          <w:szCs w:val="24"/>
        </w:rPr>
        <w:t>Diagnostyczno</w:t>
      </w:r>
      <w:r w:rsidR="00F26ACE">
        <w:rPr>
          <w:rFonts w:eastAsia="Times New Roman" w:cs="Times New Roman"/>
          <w:sz w:val="24"/>
          <w:szCs w:val="24"/>
        </w:rPr>
        <w:t xml:space="preserve"> </w:t>
      </w:r>
      <w:r w:rsidRPr="005717D2">
        <w:rPr>
          <w:rFonts w:eastAsia="Times New Roman" w:cs="Times New Roman"/>
          <w:sz w:val="24"/>
          <w:szCs w:val="24"/>
        </w:rPr>
        <w:t xml:space="preserve">- </w:t>
      </w:r>
      <w:r w:rsidR="00F26ACE">
        <w:rPr>
          <w:rFonts w:eastAsia="Times New Roman" w:cs="Times New Roman"/>
          <w:sz w:val="24"/>
          <w:szCs w:val="24"/>
        </w:rPr>
        <w:t>L</w:t>
      </w:r>
      <w:r w:rsidRPr="005717D2">
        <w:rPr>
          <w:rFonts w:eastAsia="Times New Roman" w:cs="Times New Roman"/>
          <w:sz w:val="24"/>
          <w:szCs w:val="24"/>
        </w:rPr>
        <w:t>eczniczych w niepłodności przygotowanych przez Polskie Towarzystwo Medycyny Rozrodu i Embriologii i Sekcję Płodności i Niepłodności Polskiego Towarzystwa Ginekologicznego.</w:t>
      </w:r>
    </w:p>
    <w:p w:rsidR="008F23C6" w:rsidRPr="005717D2" w:rsidRDefault="008F23C6" w:rsidP="00A477A5">
      <w:pPr>
        <w:autoSpaceDE w:val="0"/>
        <w:autoSpaceDN w:val="0"/>
        <w:adjustRightInd w:val="0"/>
        <w:spacing w:after="0"/>
        <w:ind w:left="284"/>
        <w:jc w:val="both"/>
        <w:rPr>
          <w:rFonts w:eastAsia="Times New Roman" w:cs="Times New Roman"/>
          <w:sz w:val="24"/>
          <w:szCs w:val="24"/>
        </w:rPr>
      </w:pPr>
    </w:p>
    <w:p w:rsidR="00975ACD" w:rsidRPr="005717D2" w:rsidRDefault="00DC4031" w:rsidP="00A477A5">
      <w:pPr>
        <w:autoSpaceDE w:val="0"/>
        <w:autoSpaceDN w:val="0"/>
        <w:adjustRightInd w:val="0"/>
        <w:spacing w:after="0"/>
        <w:ind w:left="284"/>
        <w:jc w:val="both"/>
        <w:rPr>
          <w:rFonts w:eastAsia="Times New Roman" w:cs="Times New Roman"/>
          <w:sz w:val="24"/>
          <w:szCs w:val="24"/>
        </w:rPr>
      </w:pPr>
      <w:r w:rsidRPr="005717D2">
        <w:rPr>
          <w:rFonts w:eastAsia="Times New Roman" w:cs="Times New Roman"/>
          <w:sz w:val="24"/>
          <w:szCs w:val="24"/>
        </w:rPr>
        <w:t>W ramach oceny efektywności programu zakłada się:</w:t>
      </w:r>
    </w:p>
    <w:p w:rsidR="00975ACD" w:rsidRPr="005717D2" w:rsidRDefault="00DC4031" w:rsidP="00A477A5">
      <w:pPr>
        <w:autoSpaceDE w:val="0"/>
        <w:autoSpaceDN w:val="0"/>
        <w:adjustRightInd w:val="0"/>
        <w:spacing w:after="0"/>
        <w:ind w:left="284"/>
        <w:jc w:val="both"/>
        <w:rPr>
          <w:rFonts w:eastAsia="Times New Roman" w:cs="Times New Roman"/>
          <w:sz w:val="24"/>
          <w:szCs w:val="24"/>
        </w:rPr>
      </w:pPr>
      <w:r w:rsidRPr="005717D2">
        <w:rPr>
          <w:rFonts w:eastAsia="Times New Roman" w:cs="Times New Roman"/>
          <w:sz w:val="24"/>
          <w:szCs w:val="24"/>
        </w:rPr>
        <w:t>• monitorowanie liczby (odsetka) ciąż;</w:t>
      </w:r>
    </w:p>
    <w:p w:rsidR="00CF27A6" w:rsidRDefault="00DC4031">
      <w:pPr>
        <w:ind w:left="284"/>
        <w:jc w:val="both"/>
        <w:rPr>
          <w:rFonts w:cs="Arial"/>
          <w:b/>
          <w:bCs/>
          <w:sz w:val="21"/>
          <w:szCs w:val="21"/>
        </w:rPr>
      </w:pPr>
      <w:r w:rsidRPr="005717D2">
        <w:rPr>
          <w:rFonts w:eastAsia="Times New Roman" w:cs="Times New Roman"/>
          <w:sz w:val="24"/>
          <w:szCs w:val="24"/>
        </w:rPr>
        <w:t>• monitorowanie liczby (odsetka) żywych urodzeń</w:t>
      </w:r>
      <w:r w:rsidR="00460E6B">
        <w:rPr>
          <w:rFonts w:cs="Arial"/>
          <w:b/>
          <w:bCs/>
          <w:sz w:val="21"/>
          <w:szCs w:val="21"/>
        </w:rPr>
        <w:t>.</w:t>
      </w:r>
    </w:p>
    <w:p w:rsidR="00A477A5" w:rsidRPr="005717D2" w:rsidRDefault="00A477A5">
      <w:pPr>
        <w:spacing w:after="0" w:line="240" w:lineRule="auto"/>
        <w:rPr>
          <w:rFonts w:cs="Times New Roman"/>
          <w:sz w:val="24"/>
          <w:szCs w:val="24"/>
        </w:rPr>
      </w:pPr>
      <w:r w:rsidRPr="005717D2">
        <w:rPr>
          <w:rFonts w:cs="Times New Roman"/>
          <w:sz w:val="24"/>
          <w:szCs w:val="24"/>
        </w:rPr>
        <w:br w:type="page"/>
      </w:r>
    </w:p>
    <w:p w:rsidR="004F222F" w:rsidRPr="005717D2" w:rsidRDefault="00DC4031" w:rsidP="006920AA">
      <w:pPr>
        <w:rPr>
          <w:rFonts w:cs="Times New Roman"/>
          <w:sz w:val="24"/>
          <w:szCs w:val="24"/>
        </w:rPr>
      </w:pPr>
      <w:r w:rsidRPr="005717D2">
        <w:rPr>
          <w:rFonts w:cs="Times New Roman"/>
          <w:sz w:val="24"/>
          <w:szCs w:val="24"/>
        </w:rPr>
        <w:lastRenderedPageBreak/>
        <w:t>Opracowano na podstawie:</w:t>
      </w:r>
    </w:p>
    <w:p w:rsidR="00B12541" w:rsidRPr="005717D2" w:rsidRDefault="00DC4031" w:rsidP="006920AA">
      <w:pPr>
        <w:pStyle w:val="Akapitzlist"/>
        <w:numPr>
          <w:ilvl w:val="0"/>
          <w:numId w:val="11"/>
        </w:numPr>
        <w:spacing w:line="276" w:lineRule="auto"/>
        <w:rPr>
          <w:rFonts w:asciiTheme="minorHAnsi" w:hAnsiTheme="minorHAnsi"/>
          <w:sz w:val="24"/>
          <w:szCs w:val="24"/>
        </w:rPr>
      </w:pPr>
      <w:r w:rsidRPr="005717D2">
        <w:rPr>
          <w:rFonts w:asciiTheme="minorHAnsi" w:hAnsiTheme="minorHAnsi"/>
          <w:w w:val="105"/>
          <w:sz w:val="24"/>
          <w:szCs w:val="24"/>
        </w:rPr>
        <w:t>Ustawa</w:t>
      </w:r>
      <w:r w:rsidRPr="005717D2">
        <w:rPr>
          <w:rFonts w:asciiTheme="minorHAnsi" w:hAnsiTheme="minorHAnsi"/>
          <w:spacing w:val="-4"/>
          <w:w w:val="105"/>
          <w:sz w:val="24"/>
          <w:szCs w:val="24"/>
        </w:rPr>
        <w:t xml:space="preserve"> </w:t>
      </w:r>
      <w:r w:rsidRPr="005717D2">
        <w:rPr>
          <w:rFonts w:asciiTheme="minorHAnsi" w:hAnsiTheme="minorHAnsi"/>
          <w:w w:val="105"/>
          <w:sz w:val="24"/>
          <w:szCs w:val="24"/>
        </w:rPr>
        <w:t>o</w:t>
      </w:r>
      <w:r w:rsidRPr="005717D2">
        <w:rPr>
          <w:rFonts w:asciiTheme="minorHAnsi" w:hAnsiTheme="minorHAnsi"/>
          <w:spacing w:val="-2"/>
          <w:w w:val="105"/>
          <w:sz w:val="24"/>
          <w:szCs w:val="24"/>
        </w:rPr>
        <w:t xml:space="preserve"> </w:t>
      </w:r>
      <w:r w:rsidRPr="005717D2">
        <w:rPr>
          <w:rFonts w:asciiTheme="minorHAnsi" w:hAnsiTheme="minorHAnsi"/>
          <w:w w:val="105"/>
          <w:sz w:val="24"/>
          <w:szCs w:val="24"/>
        </w:rPr>
        <w:t>leczeniu</w:t>
      </w:r>
      <w:r w:rsidRPr="005717D2">
        <w:rPr>
          <w:rFonts w:asciiTheme="minorHAnsi" w:hAnsiTheme="minorHAnsi"/>
          <w:spacing w:val="5"/>
          <w:w w:val="105"/>
          <w:sz w:val="24"/>
          <w:szCs w:val="24"/>
        </w:rPr>
        <w:t xml:space="preserve"> </w:t>
      </w:r>
      <w:r w:rsidRPr="005717D2">
        <w:rPr>
          <w:rFonts w:asciiTheme="minorHAnsi" w:hAnsiTheme="minorHAnsi"/>
          <w:w w:val="105"/>
          <w:sz w:val="24"/>
          <w:szCs w:val="24"/>
        </w:rPr>
        <w:t>niepłodności</w:t>
      </w:r>
      <w:r w:rsidRPr="005717D2">
        <w:rPr>
          <w:rFonts w:asciiTheme="minorHAnsi" w:hAnsiTheme="minorHAnsi"/>
          <w:spacing w:val="-4"/>
          <w:w w:val="105"/>
          <w:sz w:val="24"/>
          <w:szCs w:val="24"/>
        </w:rPr>
        <w:t xml:space="preserve"> </w:t>
      </w:r>
      <w:r w:rsidRPr="005717D2">
        <w:rPr>
          <w:rFonts w:asciiTheme="minorHAnsi" w:hAnsiTheme="minorHAnsi"/>
          <w:w w:val="105"/>
          <w:sz w:val="24"/>
          <w:szCs w:val="24"/>
        </w:rPr>
        <w:t>z</w:t>
      </w:r>
      <w:r w:rsidRPr="005717D2">
        <w:rPr>
          <w:rFonts w:asciiTheme="minorHAnsi" w:hAnsiTheme="minorHAnsi"/>
          <w:spacing w:val="-4"/>
          <w:w w:val="105"/>
          <w:sz w:val="24"/>
          <w:szCs w:val="24"/>
        </w:rPr>
        <w:t xml:space="preserve"> </w:t>
      </w:r>
      <w:r w:rsidRPr="005717D2">
        <w:rPr>
          <w:rFonts w:asciiTheme="minorHAnsi" w:hAnsiTheme="minorHAnsi"/>
          <w:w w:val="105"/>
          <w:sz w:val="24"/>
          <w:szCs w:val="24"/>
        </w:rPr>
        <w:t>dnia</w:t>
      </w:r>
      <w:r w:rsidRPr="005717D2">
        <w:rPr>
          <w:rFonts w:asciiTheme="minorHAnsi" w:hAnsiTheme="minorHAnsi"/>
          <w:spacing w:val="-16"/>
          <w:w w:val="105"/>
          <w:sz w:val="24"/>
          <w:szCs w:val="24"/>
        </w:rPr>
        <w:t xml:space="preserve"> </w:t>
      </w:r>
      <w:r w:rsidRPr="005717D2">
        <w:rPr>
          <w:rFonts w:asciiTheme="minorHAnsi" w:hAnsiTheme="minorHAnsi"/>
          <w:w w:val="105"/>
          <w:sz w:val="24"/>
          <w:szCs w:val="24"/>
        </w:rPr>
        <w:t>25</w:t>
      </w:r>
      <w:r w:rsidRPr="005717D2">
        <w:rPr>
          <w:rFonts w:asciiTheme="minorHAnsi" w:hAnsiTheme="minorHAnsi"/>
          <w:spacing w:val="-5"/>
          <w:w w:val="105"/>
          <w:sz w:val="24"/>
          <w:szCs w:val="24"/>
        </w:rPr>
        <w:t xml:space="preserve"> </w:t>
      </w:r>
      <w:r w:rsidRPr="005717D2">
        <w:rPr>
          <w:rFonts w:asciiTheme="minorHAnsi" w:hAnsiTheme="minorHAnsi"/>
          <w:w w:val="105"/>
          <w:sz w:val="24"/>
          <w:szCs w:val="24"/>
        </w:rPr>
        <w:t>czerwca</w:t>
      </w:r>
      <w:r w:rsidRPr="005717D2">
        <w:rPr>
          <w:rFonts w:asciiTheme="minorHAnsi" w:hAnsiTheme="minorHAnsi"/>
          <w:spacing w:val="-3"/>
          <w:w w:val="105"/>
          <w:sz w:val="24"/>
          <w:szCs w:val="24"/>
        </w:rPr>
        <w:t xml:space="preserve"> </w:t>
      </w:r>
      <w:r w:rsidRPr="005717D2">
        <w:rPr>
          <w:rFonts w:asciiTheme="minorHAnsi" w:hAnsiTheme="minorHAnsi"/>
          <w:w w:val="105"/>
          <w:sz w:val="24"/>
          <w:szCs w:val="24"/>
        </w:rPr>
        <w:t>2015</w:t>
      </w:r>
      <w:r w:rsidRPr="005717D2">
        <w:rPr>
          <w:rFonts w:asciiTheme="minorHAnsi" w:hAnsiTheme="minorHAnsi"/>
          <w:spacing w:val="-8"/>
          <w:w w:val="105"/>
          <w:sz w:val="24"/>
          <w:szCs w:val="24"/>
        </w:rPr>
        <w:t xml:space="preserve"> </w:t>
      </w:r>
      <w:r w:rsidRPr="005717D2">
        <w:rPr>
          <w:rFonts w:asciiTheme="minorHAnsi" w:hAnsiTheme="minorHAnsi"/>
          <w:spacing w:val="-4"/>
          <w:w w:val="105"/>
          <w:sz w:val="24"/>
          <w:szCs w:val="24"/>
        </w:rPr>
        <w:t>r.</w:t>
      </w:r>
      <w:r w:rsidRPr="005717D2">
        <w:rPr>
          <w:rFonts w:asciiTheme="minorHAnsi" w:hAnsiTheme="minorHAnsi"/>
          <w:w w:val="105"/>
          <w:sz w:val="24"/>
          <w:szCs w:val="24"/>
        </w:rPr>
        <w:t xml:space="preserve"> </w:t>
      </w:r>
      <w:r w:rsidRPr="005717D2">
        <w:rPr>
          <w:rFonts w:asciiTheme="minorHAnsi" w:hAnsiTheme="minorHAnsi"/>
          <w:spacing w:val="-3"/>
          <w:w w:val="105"/>
          <w:sz w:val="24"/>
          <w:szCs w:val="24"/>
        </w:rPr>
        <w:t>(</w:t>
      </w:r>
      <w:proofErr w:type="spellStart"/>
      <w:r w:rsidRPr="005717D2">
        <w:rPr>
          <w:rFonts w:asciiTheme="minorHAnsi" w:hAnsiTheme="minorHAnsi"/>
          <w:spacing w:val="-3"/>
          <w:w w:val="105"/>
          <w:sz w:val="24"/>
          <w:szCs w:val="24"/>
        </w:rPr>
        <w:t>Dz.U</w:t>
      </w:r>
      <w:proofErr w:type="spellEnd"/>
      <w:r w:rsidRPr="005717D2">
        <w:rPr>
          <w:rFonts w:asciiTheme="minorHAnsi" w:hAnsiTheme="minorHAnsi"/>
          <w:spacing w:val="-3"/>
          <w:w w:val="105"/>
          <w:sz w:val="24"/>
          <w:szCs w:val="24"/>
        </w:rPr>
        <w:t>.</w:t>
      </w:r>
      <w:r w:rsidRPr="005717D2">
        <w:rPr>
          <w:rFonts w:asciiTheme="minorHAnsi" w:hAnsiTheme="minorHAnsi"/>
          <w:spacing w:val="-19"/>
          <w:w w:val="105"/>
          <w:sz w:val="24"/>
          <w:szCs w:val="24"/>
        </w:rPr>
        <w:t xml:space="preserve"> </w:t>
      </w:r>
      <w:r w:rsidRPr="005717D2">
        <w:rPr>
          <w:rFonts w:asciiTheme="minorHAnsi" w:hAnsiTheme="minorHAnsi"/>
          <w:spacing w:val="-3"/>
          <w:w w:val="105"/>
          <w:sz w:val="24"/>
          <w:szCs w:val="24"/>
        </w:rPr>
        <w:t>Poz.</w:t>
      </w:r>
      <w:r w:rsidRPr="005717D2">
        <w:rPr>
          <w:rFonts w:asciiTheme="minorHAnsi" w:hAnsiTheme="minorHAnsi"/>
          <w:spacing w:val="-5"/>
          <w:w w:val="105"/>
          <w:sz w:val="24"/>
          <w:szCs w:val="24"/>
        </w:rPr>
        <w:t xml:space="preserve"> </w:t>
      </w:r>
      <w:r w:rsidRPr="005717D2">
        <w:rPr>
          <w:rFonts w:asciiTheme="minorHAnsi" w:hAnsiTheme="minorHAnsi"/>
          <w:w w:val="105"/>
          <w:sz w:val="24"/>
          <w:szCs w:val="24"/>
        </w:rPr>
        <w:t>1087);</w:t>
      </w:r>
    </w:p>
    <w:p w:rsidR="00D249EC" w:rsidRPr="005717D2" w:rsidRDefault="00DC4031" w:rsidP="006920AA">
      <w:pPr>
        <w:pStyle w:val="Akapitzlist"/>
        <w:numPr>
          <w:ilvl w:val="0"/>
          <w:numId w:val="11"/>
        </w:numPr>
        <w:spacing w:line="276" w:lineRule="auto"/>
        <w:rPr>
          <w:rFonts w:asciiTheme="minorHAnsi" w:hAnsiTheme="minorHAnsi"/>
          <w:sz w:val="24"/>
          <w:szCs w:val="24"/>
        </w:rPr>
      </w:pPr>
      <w:r w:rsidRPr="005717D2">
        <w:rPr>
          <w:rFonts w:asciiTheme="minorHAnsi" w:hAnsiTheme="minorHAnsi"/>
          <w:w w:val="105"/>
          <w:sz w:val="24"/>
          <w:szCs w:val="24"/>
        </w:rPr>
        <w:t>Ustawa</w:t>
      </w:r>
      <w:r w:rsidRPr="005717D2">
        <w:rPr>
          <w:rFonts w:asciiTheme="minorHAnsi" w:hAnsiTheme="minorHAnsi"/>
          <w:spacing w:val="-15"/>
          <w:w w:val="105"/>
          <w:sz w:val="24"/>
          <w:szCs w:val="24"/>
        </w:rPr>
        <w:t xml:space="preserve"> </w:t>
      </w:r>
      <w:r w:rsidRPr="005717D2">
        <w:rPr>
          <w:rFonts w:asciiTheme="minorHAnsi" w:hAnsiTheme="minorHAnsi"/>
          <w:w w:val="105"/>
          <w:sz w:val="24"/>
          <w:szCs w:val="24"/>
        </w:rPr>
        <w:t>o</w:t>
      </w:r>
      <w:r w:rsidRPr="005717D2">
        <w:rPr>
          <w:rFonts w:asciiTheme="minorHAnsi" w:hAnsiTheme="minorHAnsi"/>
          <w:spacing w:val="-10"/>
          <w:w w:val="105"/>
          <w:sz w:val="24"/>
          <w:szCs w:val="24"/>
        </w:rPr>
        <w:t xml:space="preserve"> </w:t>
      </w:r>
      <w:r w:rsidRPr="005717D2">
        <w:rPr>
          <w:rFonts w:asciiTheme="minorHAnsi" w:hAnsiTheme="minorHAnsi"/>
          <w:w w:val="105"/>
          <w:sz w:val="24"/>
          <w:szCs w:val="24"/>
        </w:rPr>
        <w:t>świadczeniach</w:t>
      </w:r>
      <w:r w:rsidRPr="005717D2">
        <w:rPr>
          <w:rFonts w:asciiTheme="minorHAnsi" w:hAnsiTheme="minorHAnsi"/>
          <w:spacing w:val="-15"/>
          <w:w w:val="105"/>
          <w:sz w:val="24"/>
          <w:szCs w:val="24"/>
        </w:rPr>
        <w:t xml:space="preserve"> </w:t>
      </w:r>
      <w:r w:rsidRPr="005717D2">
        <w:rPr>
          <w:rFonts w:asciiTheme="minorHAnsi" w:hAnsiTheme="minorHAnsi"/>
          <w:w w:val="105"/>
          <w:sz w:val="24"/>
          <w:szCs w:val="24"/>
        </w:rPr>
        <w:t>opieki</w:t>
      </w:r>
      <w:r w:rsidRPr="005717D2">
        <w:rPr>
          <w:rFonts w:asciiTheme="minorHAnsi" w:hAnsiTheme="minorHAnsi"/>
          <w:spacing w:val="-14"/>
          <w:w w:val="105"/>
          <w:sz w:val="24"/>
          <w:szCs w:val="24"/>
        </w:rPr>
        <w:t xml:space="preserve"> </w:t>
      </w:r>
      <w:r w:rsidRPr="005717D2">
        <w:rPr>
          <w:rFonts w:asciiTheme="minorHAnsi" w:hAnsiTheme="minorHAnsi"/>
          <w:w w:val="105"/>
          <w:sz w:val="24"/>
          <w:szCs w:val="24"/>
        </w:rPr>
        <w:t>zdrowotnej</w:t>
      </w:r>
      <w:r w:rsidRPr="005717D2">
        <w:rPr>
          <w:rFonts w:asciiTheme="minorHAnsi" w:hAnsiTheme="minorHAnsi"/>
          <w:spacing w:val="-12"/>
          <w:w w:val="105"/>
          <w:sz w:val="24"/>
          <w:szCs w:val="24"/>
        </w:rPr>
        <w:t xml:space="preserve"> </w:t>
      </w:r>
      <w:r w:rsidRPr="005717D2">
        <w:rPr>
          <w:rFonts w:asciiTheme="minorHAnsi" w:hAnsiTheme="minorHAnsi"/>
          <w:w w:val="105"/>
          <w:sz w:val="24"/>
          <w:szCs w:val="24"/>
        </w:rPr>
        <w:t>finansowanych</w:t>
      </w:r>
      <w:r w:rsidRPr="005717D2">
        <w:rPr>
          <w:rFonts w:asciiTheme="minorHAnsi" w:hAnsiTheme="minorHAnsi"/>
          <w:spacing w:val="-10"/>
          <w:w w:val="105"/>
          <w:sz w:val="24"/>
          <w:szCs w:val="24"/>
        </w:rPr>
        <w:t xml:space="preserve"> </w:t>
      </w:r>
      <w:r w:rsidRPr="005717D2">
        <w:rPr>
          <w:rFonts w:asciiTheme="minorHAnsi" w:hAnsiTheme="minorHAnsi"/>
          <w:w w:val="105"/>
          <w:sz w:val="24"/>
          <w:szCs w:val="24"/>
        </w:rPr>
        <w:t>ze</w:t>
      </w:r>
      <w:r w:rsidRPr="005717D2">
        <w:rPr>
          <w:rFonts w:asciiTheme="minorHAnsi" w:hAnsiTheme="minorHAnsi"/>
          <w:spacing w:val="-14"/>
          <w:w w:val="105"/>
          <w:sz w:val="24"/>
          <w:szCs w:val="24"/>
        </w:rPr>
        <w:t xml:space="preserve"> </w:t>
      </w:r>
      <w:r w:rsidRPr="005717D2">
        <w:rPr>
          <w:rFonts w:asciiTheme="minorHAnsi" w:hAnsiTheme="minorHAnsi"/>
          <w:w w:val="105"/>
          <w:sz w:val="24"/>
          <w:szCs w:val="24"/>
        </w:rPr>
        <w:t>środków</w:t>
      </w:r>
      <w:r w:rsidRPr="005717D2">
        <w:rPr>
          <w:rFonts w:asciiTheme="minorHAnsi" w:hAnsiTheme="minorHAnsi"/>
          <w:spacing w:val="-16"/>
          <w:w w:val="105"/>
          <w:sz w:val="24"/>
          <w:szCs w:val="24"/>
        </w:rPr>
        <w:t xml:space="preserve"> </w:t>
      </w:r>
      <w:r w:rsidRPr="005717D2">
        <w:rPr>
          <w:rFonts w:asciiTheme="minorHAnsi" w:hAnsiTheme="minorHAnsi"/>
          <w:w w:val="105"/>
          <w:sz w:val="24"/>
          <w:szCs w:val="24"/>
        </w:rPr>
        <w:t>publicznych</w:t>
      </w:r>
      <w:r w:rsidRPr="005717D2">
        <w:rPr>
          <w:rFonts w:asciiTheme="minorHAnsi" w:hAnsiTheme="minorHAnsi"/>
          <w:spacing w:val="-9"/>
          <w:w w:val="105"/>
          <w:sz w:val="24"/>
          <w:szCs w:val="24"/>
        </w:rPr>
        <w:t xml:space="preserve"> </w:t>
      </w:r>
      <w:r w:rsidRPr="005717D2">
        <w:rPr>
          <w:rFonts w:asciiTheme="minorHAnsi" w:hAnsiTheme="minorHAnsi"/>
          <w:w w:val="105"/>
          <w:sz w:val="24"/>
          <w:szCs w:val="24"/>
        </w:rPr>
        <w:t>z</w:t>
      </w:r>
      <w:r w:rsidRPr="005717D2">
        <w:rPr>
          <w:rFonts w:asciiTheme="minorHAnsi" w:hAnsiTheme="minorHAnsi"/>
          <w:spacing w:val="-15"/>
          <w:w w:val="105"/>
          <w:sz w:val="24"/>
          <w:szCs w:val="24"/>
        </w:rPr>
        <w:t xml:space="preserve"> </w:t>
      </w:r>
      <w:r w:rsidRPr="005717D2">
        <w:rPr>
          <w:rFonts w:asciiTheme="minorHAnsi" w:hAnsiTheme="minorHAnsi"/>
          <w:w w:val="105"/>
          <w:sz w:val="24"/>
          <w:szCs w:val="24"/>
        </w:rPr>
        <w:t>dnia</w:t>
      </w:r>
      <w:r w:rsidRPr="005717D2">
        <w:rPr>
          <w:rFonts w:asciiTheme="minorHAnsi" w:hAnsiTheme="minorHAnsi"/>
          <w:spacing w:val="-19"/>
          <w:w w:val="105"/>
          <w:sz w:val="24"/>
          <w:szCs w:val="24"/>
        </w:rPr>
        <w:t xml:space="preserve"> </w:t>
      </w:r>
      <w:r w:rsidRPr="005717D2">
        <w:rPr>
          <w:rFonts w:asciiTheme="minorHAnsi" w:hAnsiTheme="minorHAnsi"/>
          <w:w w:val="105"/>
          <w:sz w:val="24"/>
          <w:szCs w:val="24"/>
        </w:rPr>
        <w:t>27</w:t>
      </w:r>
      <w:r w:rsidRPr="005717D2">
        <w:rPr>
          <w:rFonts w:asciiTheme="minorHAnsi" w:hAnsiTheme="minorHAnsi"/>
          <w:spacing w:val="-18"/>
          <w:w w:val="105"/>
          <w:sz w:val="24"/>
          <w:szCs w:val="24"/>
        </w:rPr>
        <w:t xml:space="preserve"> </w:t>
      </w:r>
      <w:r w:rsidRPr="005717D2">
        <w:rPr>
          <w:rFonts w:asciiTheme="minorHAnsi" w:hAnsiTheme="minorHAnsi"/>
          <w:w w:val="105"/>
          <w:sz w:val="24"/>
          <w:szCs w:val="24"/>
        </w:rPr>
        <w:t>sierpnia</w:t>
      </w:r>
      <w:r w:rsidRPr="005717D2">
        <w:rPr>
          <w:rFonts w:asciiTheme="minorHAnsi" w:hAnsiTheme="minorHAnsi"/>
          <w:spacing w:val="-15"/>
          <w:w w:val="105"/>
          <w:sz w:val="24"/>
          <w:szCs w:val="24"/>
        </w:rPr>
        <w:t xml:space="preserve"> </w:t>
      </w:r>
      <w:r w:rsidRPr="005717D2">
        <w:rPr>
          <w:rFonts w:asciiTheme="minorHAnsi" w:hAnsiTheme="minorHAnsi"/>
          <w:w w:val="105"/>
          <w:sz w:val="24"/>
          <w:szCs w:val="24"/>
        </w:rPr>
        <w:t>2004</w:t>
      </w:r>
      <w:r w:rsidRPr="005717D2">
        <w:rPr>
          <w:rFonts w:asciiTheme="minorHAnsi" w:hAnsiTheme="minorHAnsi"/>
          <w:spacing w:val="-15"/>
          <w:w w:val="105"/>
          <w:sz w:val="24"/>
          <w:szCs w:val="24"/>
        </w:rPr>
        <w:t xml:space="preserve"> </w:t>
      </w:r>
      <w:r w:rsidRPr="005717D2">
        <w:rPr>
          <w:rFonts w:asciiTheme="minorHAnsi" w:hAnsiTheme="minorHAnsi"/>
          <w:w w:val="105"/>
          <w:sz w:val="24"/>
          <w:szCs w:val="24"/>
        </w:rPr>
        <w:t>r.</w:t>
      </w:r>
      <w:r w:rsidRPr="005717D2">
        <w:rPr>
          <w:rFonts w:asciiTheme="minorHAnsi" w:hAnsiTheme="minorHAnsi"/>
          <w:spacing w:val="-15"/>
          <w:w w:val="105"/>
          <w:sz w:val="24"/>
          <w:szCs w:val="24"/>
        </w:rPr>
        <w:t xml:space="preserve"> </w:t>
      </w:r>
      <w:r w:rsidRPr="005717D2">
        <w:rPr>
          <w:rFonts w:asciiTheme="minorHAnsi" w:hAnsiTheme="minorHAnsi"/>
          <w:w w:val="105"/>
          <w:sz w:val="24"/>
          <w:szCs w:val="24"/>
        </w:rPr>
        <w:t>(Dz. U.</w:t>
      </w:r>
      <w:r w:rsidRPr="005717D2">
        <w:rPr>
          <w:rFonts w:asciiTheme="minorHAnsi" w:hAnsiTheme="minorHAnsi"/>
          <w:spacing w:val="-16"/>
          <w:w w:val="105"/>
          <w:sz w:val="24"/>
          <w:szCs w:val="24"/>
        </w:rPr>
        <w:t xml:space="preserve"> </w:t>
      </w:r>
      <w:r w:rsidRPr="005717D2">
        <w:rPr>
          <w:rFonts w:asciiTheme="minorHAnsi" w:hAnsiTheme="minorHAnsi"/>
          <w:w w:val="105"/>
          <w:sz w:val="24"/>
          <w:szCs w:val="24"/>
        </w:rPr>
        <w:t>z</w:t>
      </w:r>
      <w:r w:rsidRPr="005717D2">
        <w:rPr>
          <w:rFonts w:asciiTheme="minorHAnsi" w:hAnsiTheme="minorHAnsi"/>
          <w:spacing w:val="-4"/>
          <w:w w:val="105"/>
          <w:sz w:val="24"/>
          <w:szCs w:val="24"/>
        </w:rPr>
        <w:t xml:space="preserve"> </w:t>
      </w:r>
      <w:r w:rsidRPr="005717D2">
        <w:rPr>
          <w:rFonts w:asciiTheme="minorHAnsi" w:hAnsiTheme="minorHAnsi"/>
          <w:w w:val="105"/>
          <w:sz w:val="24"/>
          <w:szCs w:val="24"/>
        </w:rPr>
        <w:t>2007</w:t>
      </w:r>
      <w:r w:rsidRPr="005717D2">
        <w:rPr>
          <w:rFonts w:asciiTheme="minorHAnsi" w:hAnsiTheme="minorHAnsi"/>
          <w:spacing w:val="-6"/>
          <w:w w:val="105"/>
          <w:sz w:val="24"/>
          <w:szCs w:val="24"/>
        </w:rPr>
        <w:t xml:space="preserve"> </w:t>
      </w:r>
      <w:r w:rsidRPr="005717D2">
        <w:rPr>
          <w:rFonts w:asciiTheme="minorHAnsi" w:hAnsiTheme="minorHAnsi"/>
          <w:w w:val="105"/>
          <w:sz w:val="24"/>
          <w:szCs w:val="24"/>
        </w:rPr>
        <w:t>r.,</w:t>
      </w:r>
      <w:r w:rsidRPr="005717D2">
        <w:rPr>
          <w:rFonts w:asciiTheme="minorHAnsi" w:hAnsiTheme="minorHAnsi"/>
          <w:spacing w:val="-14"/>
          <w:w w:val="105"/>
          <w:sz w:val="24"/>
          <w:szCs w:val="24"/>
        </w:rPr>
        <w:t xml:space="preserve"> </w:t>
      </w:r>
      <w:r w:rsidRPr="005717D2">
        <w:rPr>
          <w:rFonts w:asciiTheme="minorHAnsi" w:hAnsiTheme="minorHAnsi"/>
          <w:w w:val="105"/>
          <w:sz w:val="24"/>
          <w:szCs w:val="24"/>
        </w:rPr>
        <w:t>Nr</w:t>
      </w:r>
      <w:r w:rsidRPr="005717D2">
        <w:rPr>
          <w:rFonts w:asciiTheme="minorHAnsi" w:hAnsiTheme="minorHAnsi"/>
          <w:spacing w:val="-17"/>
          <w:w w:val="105"/>
          <w:sz w:val="24"/>
          <w:szCs w:val="24"/>
        </w:rPr>
        <w:t xml:space="preserve"> </w:t>
      </w:r>
      <w:r w:rsidRPr="005717D2">
        <w:rPr>
          <w:rFonts w:asciiTheme="minorHAnsi" w:hAnsiTheme="minorHAnsi"/>
          <w:w w:val="105"/>
          <w:sz w:val="24"/>
          <w:szCs w:val="24"/>
        </w:rPr>
        <w:t>164,</w:t>
      </w:r>
      <w:r w:rsidRPr="005717D2">
        <w:rPr>
          <w:rFonts w:asciiTheme="minorHAnsi" w:hAnsiTheme="minorHAnsi"/>
          <w:spacing w:val="-7"/>
          <w:w w:val="105"/>
          <w:sz w:val="24"/>
          <w:szCs w:val="24"/>
        </w:rPr>
        <w:t xml:space="preserve"> </w:t>
      </w:r>
      <w:r w:rsidRPr="005717D2">
        <w:rPr>
          <w:rFonts w:asciiTheme="minorHAnsi" w:hAnsiTheme="minorHAnsi"/>
          <w:w w:val="105"/>
          <w:sz w:val="24"/>
          <w:szCs w:val="24"/>
        </w:rPr>
        <w:t>poz.</w:t>
      </w:r>
      <w:r w:rsidRPr="005717D2">
        <w:rPr>
          <w:rFonts w:asciiTheme="minorHAnsi" w:hAnsiTheme="minorHAnsi"/>
          <w:spacing w:val="-16"/>
          <w:w w:val="105"/>
          <w:sz w:val="24"/>
          <w:szCs w:val="24"/>
        </w:rPr>
        <w:t xml:space="preserve"> </w:t>
      </w:r>
      <w:r w:rsidRPr="005717D2">
        <w:rPr>
          <w:rFonts w:asciiTheme="minorHAnsi" w:hAnsiTheme="minorHAnsi"/>
          <w:w w:val="105"/>
          <w:sz w:val="24"/>
          <w:szCs w:val="24"/>
        </w:rPr>
        <w:t>1027</w:t>
      </w:r>
      <w:r w:rsidRPr="005717D2">
        <w:rPr>
          <w:rFonts w:asciiTheme="minorHAnsi" w:hAnsiTheme="minorHAnsi"/>
          <w:spacing w:val="-16"/>
          <w:w w:val="105"/>
          <w:sz w:val="24"/>
          <w:szCs w:val="24"/>
        </w:rPr>
        <w:t xml:space="preserve"> </w:t>
      </w:r>
      <w:r w:rsidRPr="005717D2">
        <w:rPr>
          <w:rFonts w:asciiTheme="minorHAnsi" w:hAnsiTheme="minorHAnsi"/>
          <w:w w:val="105"/>
          <w:sz w:val="24"/>
          <w:szCs w:val="24"/>
        </w:rPr>
        <w:t>z</w:t>
      </w:r>
      <w:r w:rsidRPr="005717D2">
        <w:rPr>
          <w:rFonts w:asciiTheme="minorHAnsi" w:hAnsiTheme="minorHAnsi"/>
          <w:spacing w:val="-5"/>
          <w:w w:val="105"/>
          <w:sz w:val="24"/>
          <w:szCs w:val="24"/>
        </w:rPr>
        <w:t xml:space="preserve"> </w:t>
      </w:r>
      <w:proofErr w:type="spellStart"/>
      <w:r w:rsidRPr="005717D2">
        <w:rPr>
          <w:rFonts w:asciiTheme="minorHAnsi" w:hAnsiTheme="minorHAnsi"/>
          <w:spacing w:val="-3"/>
          <w:w w:val="105"/>
          <w:sz w:val="24"/>
          <w:szCs w:val="24"/>
        </w:rPr>
        <w:t>późn</w:t>
      </w:r>
      <w:proofErr w:type="spellEnd"/>
      <w:r w:rsidRPr="005717D2">
        <w:rPr>
          <w:rFonts w:asciiTheme="minorHAnsi" w:hAnsiTheme="minorHAnsi"/>
          <w:spacing w:val="-3"/>
          <w:w w:val="105"/>
          <w:sz w:val="24"/>
          <w:szCs w:val="24"/>
        </w:rPr>
        <w:t>.</w:t>
      </w:r>
      <w:r w:rsidRPr="005717D2">
        <w:rPr>
          <w:rFonts w:asciiTheme="minorHAnsi" w:hAnsiTheme="minorHAnsi"/>
          <w:spacing w:val="-4"/>
          <w:w w:val="105"/>
          <w:sz w:val="24"/>
          <w:szCs w:val="24"/>
        </w:rPr>
        <w:t xml:space="preserve"> </w:t>
      </w:r>
      <w:r w:rsidRPr="005717D2">
        <w:rPr>
          <w:rFonts w:asciiTheme="minorHAnsi" w:hAnsiTheme="minorHAnsi"/>
          <w:w w:val="105"/>
          <w:sz w:val="24"/>
          <w:szCs w:val="24"/>
        </w:rPr>
        <w:t>zm.);</w:t>
      </w:r>
    </w:p>
    <w:p w:rsidR="00F94022" w:rsidRPr="005717D2" w:rsidRDefault="00DC4031" w:rsidP="006920AA">
      <w:pPr>
        <w:pStyle w:val="Akapitzlist"/>
        <w:numPr>
          <w:ilvl w:val="0"/>
          <w:numId w:val="11"/>
        </w:numPr>
        <w:spacing w:line="276" w:lineRule="auto"/>
        <w:rPr>
          <w:rFonts w:asciiTheme="minorHAnsi" w:hAnsiTheme="minorHAnsi"/>
          <w:sz w:val="24"/>
          <w:szCs w:val="24"/>
        </w:rPr>
      </w:pPr>
      <w:r w:rsidRPr="005717D2">
        <w:rPr>
          <w:rFonts w:asciiTheme="minorHAnsi" w:hAnsiTheme="minorHAnsi"/>
          <w:w w:val="105"/>
          <w:sz w:val="24"/>
          <w:szCs w:val="24"/>
        </w:rPr>
        <w:t>Program</w:t>
      </w:r>
      <w:r w:rsidRPr="005717D2">
        <w:rPr>
          <w:rFonts w:asciiTheme="minorHAnsi" w:hAnsiTheme="minorHAnsi"/>
          <w:spacing w:val="-19"/>
          <w:w w:val="105"/>
          <w:sz w:val="24"/>
          <w:szCs w:val="24"/>
        </w:rPr>
        <w:t xml:space="preserve"> </w:t>
      </w:r>
      <w:r w:rsidRPr="005717D2">
        <w:rPr>
          <w:rFonts w:asciiTheme="minorHAnsi" w:hAnsiTheme="minorHAnsi"/>
          <w:w w:val="105"/>
          <w:sz w:val="24"/>
          <w:szCs w:val="24"/>
        </w:rPr>
        <w:t>„Leczenie</w:t>
      </w:r>
      <w:r w:rsidRPr="005717D2">
        <w:rPr>
          <w:rFonts w:asciiTheme="minorHAnsi" w:hAnsiTheme="minorHAnsi"/>
          <w:spacing w:val="-17"/>
          <w:w w:val="105"/>
          <w:sz w:val="24"/>
          <w:szCs w:val="24"/>
        </w:rPr>
        <w:t xml:space="preserve"> </w:t>
      </w:r>
      <w:r w:rsidRPr="005717D2">
        <w:rPr>
          <w:rFonts w:asciiTheme="minorHAnsi" w:hAnsiTheme="minorHAnsi"/>
          <w:w w:val="105"/>
          <w:sz w:val="24"/>
          <w:szCs w:val="24"/>
        </w:rPr>
        <w:t>niepłodności</w:t>
      </w:r>
      <w:r w:rsidRPr="005717D2">
        <w:rPr>
          <w:rFonts w:asciiTheme="minorHAnsi" w:hAnsiTheme="minorHAnsi"/>
          <w:spacing w:val="-9"/>
          <w:w w:val="105"/>
          <w:sz w:val="24"/>
          <w:szCs w:val="24"/>
        </w:rPr>
        <w:t xml:space="preserve"> </w:t>
      </w:r>
      <w:r w:rsidRPr="005717D2">
        <w:rPr>
          <w:rFonts w:asciiTheme="minorHAnsi" w:hAnsiTheme="minorHAnsi"/>
          <w:w w:val="105"/>
          <w:sz w:val="24"/>
          <w:szCs w:val="24"/>
        </w:rPr>
        <w:t>metodą</w:t>
      </w:r>
      <w:r w:rsidRPr="005717D2">
        <w:rPr>
          <w:rFonts w:asciiTheme="minorHAnsi" w:hAnsiTheme="minorHAnsi"/>
          <w:spacing w:val="-18"/>
          <w:w w:val="105"/>
          <w:sz w:val="24"/>
          <w:szCs w:val="24"/>
        </w:rPr>
        <w:t xml:space="preserve"> </w:t>
      </w:r>
      <w:r w:rsidRPr="005717D2">
        <w:rPr>
          <w:rFonts w:asciiTheme="minorHAnsi" w:hAnsiTheme="minorHAnsi"/>
          <w:w w:val="105"/>
          <w:sz w:val="24"/>
          <w:szCs w:val="24"/>
        </w:rPr>
        <w:t>zapłodnienia</w:t>
      </w:r>
      <w:r w:rsidRPr="005717D2">
        <w:rPr>
          <w:rFonts w:asciiTheme="minorHAnsi" w:hAnsiTheme="minorHAnsi"/>
          <w:spacing w:val="-11"/>
          <w:w w:val="105"/>
          <w:sz w:val="24"/>
          <w:szCs w:val="24"/>
        </w:rPr>
        <w:t xml:space="preserve"> </w:t>
      </w:r>
      <w:r w:rsidRPr="005717D2">
        <w:rPr>
          <w:rFonts w:asciiTheme="minorHAnsi" w:hAnsiTheme="minorHAnsi"/>
          <w:w w:val="105"/>
          <w:sz w:val="24"/>
          <w:szCs w:val="24"/>
        </w:rPr>
        <w:t>pozaustrojowego</w:t>
      </w:r>
      <w:r w:rsidRPr="005717D2">
        <w:rPr>
          <w:rFonts w:asciiTheme="minorHAnsi" w:hAnsiTheme="minorHAnsi"/>
          <w:spacing w:val="-28"/>
          <w:w w:val="105"/>
          <w:sz w:val="24"/>
          <w:szCs w:val="24"/>
        </w:rPr>
        <w:t xml:space="preserve"> </w:t>
      </w:r>
      <w:r w:rsidRPr="005717D2">
        <w:rPr>
          <w:rFonts w:asciiTheme="minorHAnsi" w:hAnsiTheme="minorHAnsi"/>
          <w:w w:val="105"/>
          <w:sz w:val="24"/>
          <w:szCs w:val="24"/>
        </w:rPr>
        <w:t>dla</w:t>
      </w:r>
      <w:r w:rsidRPr="005717D2">
        <w:rPr>
          <w:rFonts w:asciiTheme="minorHAnsi" w:hAnsiTheme="minorHAnsi"/>
          <w:spacing w:val="-22"/>
          <w:w w:val="105"/>
          <w:sz w:val="24"/>
          <w:szCs w:val="24"/>
        </w:rPr>
        <w:t xml:space="preserve"> </w:t>
      </w:r>
      <w:r w:rsidRPr="005717D2">
        <w:rPr>
          <w:rFonts w:asciiTheme="minorHAnsi" w:hAnsiTheme="minorHAnsi"/>
          <w:w w:val="105"/>
          <w:sz w:val="24"/>
          <w:szCs w:val="24"/>
        </w:rPr>
        <w:t>mieszkańców</w:t>
      </w:r>
      <w:r w:rsidRPr="005717D2">
        <w:rPr>
          <w:rFonts w:asciiTheme="minorHAnsi" w:hAnsiTheme="minorHAnsi"/>
          <w:spacing w:val="-7"/>
          <w:w w:val="105"/>
          <w:sz w:val="24"/>
          <w:szCs w:val="24"/>
        </w:rPr>
        <w:t xml:space="preserve"> </w:t>
      </w:r>
      <w:r w:rsidRPr="005717D2">
        <w:rPr>
          <w:rFonts w:asciiTheme="minorHAnsi" w:hAnsiTheme="minorHAnsi"/>
          <w:w w:val="105"/>
          <w:sz w:val="24"/>
          <w:szCs w:val="24"/>
        </w:rPr>
        <w:t>miasta</w:t>
      </w:r>
      <w:r w:rsidRPr="005717D2">
        <w:rPr>
          <w:rFonts w:asciiTheme="minorHAnsi" w:hAnsiTheme="minorHAnsi"/>
          <w:spacing w:val="-23"/>
          <w:w w:val="105"/>
          <w:sz w:val="24"/>
          <w:szCs w:val="24"/>
        </w:rPr>
        <w:t xml:space="preserve"> </w:t>
      </w:r>
      <w:r w:rsidRPr="005717D2">
        <w:rPr>
          <w:rFonts w:asciiTheme="minorHAnsi" w:hAnsiTheme="minorHAnsi"/>
          <w:w w:val="105"/>
          <w:sz w:val="24"/>
          <w:szCs w:val="24"/>
        </w:rPr>
        <w:t>Szczecina</w:t>
      </w:r>
      <w:r w:rsidRPr="005717D2">
        <w:rPr>
          <w:rFonts w:asciiTheme="minorHAnsi" w:hAnsiTheme="minorHAnsi"/>
          <w:spacing w:val="-18"/>
          <w:w w:val="105"/>
          <w:sz w:val="24"/>
          <w:szCs w:val="24"/>
        </w:rPr>
        <w:t xml:space="preserve"> </w:t>
      </w:r>
      <w:r w:rsidRPr="005717D2">
        <w:rPr>
          <w:rFonts w:asciiTheme="minorHAnsi" w:hAnsiTheme="minorHAnsi"/>
          <w:w w:val="105"/>
          <w:sz w:val="24"/>
          <w:szCs w:val="24"/>
        </w:rPr>
        <w:t>na</w:t>
      </w:r>
      <w:r w:rsidRPr="005717D2">
        <w:rPr>
          <w:rFonts w:asciiTheme="minorHAnsi" w:hAnsiTheme="minorHAnsi"/>
          <w:spacing w:val="-20"/>
          <w:w w:val="105"/>
          <w:sz w:val="24"/>
          <w:szCs w:val="24"/>
        </w:rPr>
        <w:t xml:space="preserve"> </w:t>
      </w:r>
      <w:r w:rsidRPr="005717D2">
        <w:rPr>
          <w:rFonts w:asciiTheme="minorHAnsi" w:hAnsiTheme="minorHAnsi"/>
          <w:w w:val="105"/>
          <w:sz w:val="24"/>
          <w:szCs w:val="24"/>
        </w:rPr>
        <w:t>lata 2017-2019" autorstwa Stowarzyszenia na Rzecz Leczenia Niepłodności i Wspierania Adopcji „Nasz Bocian" i prof.</w:t>
      </w:r>
      <w:r w:rsidRPr="005717D2">
        <w:rPr>
          <w:rFonts w:asciiTheme="minorHAnsi" w:hAnsiTheme="minorHAnsi"/>
          <w:spacing w:val="-12"/>
          <w:w w:val="105"/>
          <w:sz w:val="24"/>
          <w:szCs w:val="24"/>
        </w:rPr>
        <w:t xml:space="preserve"> </w:t>
      </w:r>
      <w:r w:rsidRPr="005717D2">
        <w:rPr>
          <w:rFonts w:asciiTheme="minorHAnsi" w:hAnsiTheme="minorHAnsi"/>
          <w:w w:val="105"/>
          <w:sz w:val="24"/>
          <w:szCs w:val="24"/>
        </w:rPr>
        <w:t>Dr</w:t>
      </w:r>
      <w:r w:rsidRPr="005717D2">
        <w:rPr>
          <w:rFonts w:asciiTheme="minorHAnsi" w:hAnsiTheme="minorHAnsi"/>
          <w:spacing w:val="-15"/>
          <w:w w:val="105"/>
          <w:sz w:val="24"/>
          <w:szCs w:val="24"/>
        </w:rPr>
        <w:t xml:space="preserve"> </w:t>
      </w:r>
      <w:r w:rsidRPr="005717D2">
        <w:rPr>
          <w:rFonts w:asciiTheme="minorHAnsi" w:hAnsiTheme="minorHAnsi"/>
          <w:w w:val="105"/>
          <w:sz w:val="24"/>
          <w:szCs w:val="24"/>
        </w:rPr>
        <w:t>hab.</w:t>
      </w:r>
      <w:r w:rsidRPr="005717D2">
        <w:rPr>
          <w:rFonts w:asciiTheme="minorHAnsi" w:hAnsiTheme="minorHAnsi"/>
          <w:spacing w:val="-10"/>
          <w:w w:val="105"/>
          <w:sz w:val="24"/>
          <w:szCs w:val="24"/>
        </w:rPr>
        <w:t xml:space="preserve"> </w:t>
      </w:r>
      <w:r w:rsidRPr="005717D2">
        <w:rPr>
          <w:rFonts w:asciiTheme="minorHAnsi" w:hAnsiTheme="minorHAnsi"/>
          <w:w w:val="105"/>
          <w:sz w:val="24"/>
          <w:szCs w:val="24"/>
        </w:rPr>
        <w:t>N.</w:t>
      </w:r>
      <w:r w:rsidRPr="005717D2">
        <w:rPr>
          <w:rFonts w:asciiTheme="minorHAnsi" w:hAnsiTheme="minorHAnsi"/>
          <w:spacing w:val="-14"/>
          <w:w w:val="105"/>
          <w:sz w:val="24"/>
          <w:szCs w:val="24"/>
        </w:rPr>
        <w:t xml:space="preserve"> </w:t>
      </w:r>
      <w:r w:rsidRPr="005717D2">
        <w:rPr>
          <w:rFonts w:asciiTheme="minorHAnsi" w:hAnsiTheme="minorHAnsi"/>
          <w:w w:val="105"/>
          <w:sz w:val="24"/>
          <w:szCs w:val="24"/>
        </w:rPr>
        <w:t>med.</w:t>
      </w:r>
      <w:r w:rsidRPr="005717D2">
        <w:rPr>
          <w:rFonts w:asciiTheme="minorHAnsi" w:hAnsiTheme="minorHAnsi"/>
          <w:spacing w:val="-10"/>
          <w:w w:val="105"/>
          <w:sz w:val="24"/>
          <w:szCs w:val="24"/>
        </w:rPr>
        <w:t xml:space="preserve"> </w:t>
      </w:r>
      <w:r w:rsidRPr="005717D2">
        <w:rPr>
          <w:rFonts w:asciiTheme="minorHAnsi" w:hAnsiTheme="minorHAnsi"/>
          <w:w w:val="105"/>
          <w:sz w:val="24"/>
          <w:szCs w:val="24"/>
        </w:rPr>
        <w:t>Wiesława</w:t>
      </w:r>
      <w:r w:rsidRPr="005717D2">
        <w:rPr>
          <w:rFonts w:asciiTheme="minorHAnsi" w:hAnsiTheme="minorHAnsi"/>
          <w:spacing w:val="-9"/>
          <w:w w:val="105"/>
          <w:sz w:val="24"/>
          <w:szCs w:val="24"/>
        </w:rPr>
        <w:t xml:space="preserve"> </w:t>
      </w:r>
      <w:r w:rsidRPr="005717D2">
        <w:rPr>
          <w:rFonts w:asciiTheme="minorHAnsi" w:hAnsiTheme="minorHAnsi"/>
          <w:w w:val="105"/>
          <w:sz w:val="24"/>
          <w:szCs w:val="24"/>
        </w:rPr>
        <w:t>Szymańskiego</w:t>
      </w:r>
    </w:p>
    <w:p w:rsidR="00F94022" w:rsidRPr="005717D2" w:rsidRDefault="00DC4031" w:rsidP="006920AA">
      <w:pPr>
        <w:pStyle w:val="Akapitzlist"/>
        <w:numPr>
          <w:ilvl w:val="0"/>
          <w:numId w:val="11"/>
        </w:numPr>
        <w:spacing w:line="276" w:lineRule="auto"/>
        <w:rPr>
          <w:rFonts w:asciiTheme="minorHAnsi" w:hAnsiTheme="minorHAnsi"/>
          <w:sz w:val="24"/>
          <w:szCs w:val="24"/>
        </w:rPr>
      </w:pPr>
      <w:r w:rsidRPr="005717D2">
        <w:rPr>
          <w:rFonts w:asciiTheme="minorHAnsi" w:hAnsiTheme="minorHAnsi"/>
          <w:w w:val="105"/>
          <w:sz w:val="24"/>
          <w:szCs w:val="24"/>
        </w:rPr>
        <w:t>Program</w:t>
      </w:r>
      <w:r w:rsidRPr="005717D2">
        <w:rPr>
          <w:rFonts w:asciiTheme="minorHAnsi" w:hAnsiTheme="minorHAnsi"/>
          <w:spacing w:val="-27"/>
          <w:w w:val="105"/>
          <w:sz w:val="24"/>
          <w:szCs w:val="24"/>
        </w:rPr>
        <w:t xml:space="preserve"> </w:t>
      </w:r>
      <w:r w:rsidRPr="005717D2">
        <w:rPr>
          <w:rFonts w:asciiTheme="minorHAnsi" w:hAnsiTheme="minorHAnsi"/>
          <w:w w:val="105"/>
          <w:sz w:val="24"/>
          <w:szCs w:val="24"/>
        </w:rPr>
        <w:t>„Leczenie</w:t>
      </w:r>
      <w:r w:rsidRPr="005717D2">
        <w:rPr>
          <w:rFonts w:asciiTheme="minorHAnsi" w:hAnsiTheme="minorHAnsi"/>
          <w:spacing w:val="-24"/>
          <w:w w:val="105"/>
          <w:sz w:val="24"/>
          <w:szCs w:val="24"/>
        </w:rPr>
        <w:t xml:space="preserve"> </w:t>
      </w:r>
      <w:r w:rsidRPr="005717D2">
        <w:rPr>
          <w:rFonts w:asciiTheme="minorHAnsi" w:hAnsiTheme="minorHAnsi"/>
          <w:w w:val="105"/>
          <w:sz w:val="24"/>
          <w:szCs w:val="24"/>
        </w:rPr>
        <w:t>niepłodności</w:t>
      </w:r>
      <w:r w:rsidRPr="005717D2">
        <w:rPr>
          <w:rFonts w:asciiTheme="minorHAnsi" w:hAnsiTheme="minorHAnsi"/>
          <w:spacing w:val="-18"/>
          <w:w w:val="105"/>
          <w:sz w:val="24"/>
          <w:szCs w:val="24"/>
        </w:rPr>
        <w:t xml:space="preserve"> </w:t>
      </w:r>
      <w:r w:rsidRPr="005717D2">
        <w:rPr>
          <w:rFonts w:asciiTheme="minorHAnsi" w:hAnsiTheme="minorHAnsi"/>
          <w:w w:val="105"/>
          <w:sz w:val="24"/>
          <w:szCs w:val="24"/>
        </w:rPr>
        <w:t>metodą</w:t>
      </w:r>
      <w:r w:rsidRPr="005717D2">
        <w:rPr>
          <w:rFonts w:asciiTheme="minorHAnsi" w:hAnsiTheme="minorHAnsi"/>
          <w:spacing w:val="-27"/>
          <w:w w:val="105"/>
          <w:sz w:val="24"/>
          <w:szCs w:val="24"/>
        </w:rPr>
        <w:t xml:space="preserve"> </w:t>
      </w:r>
      <w:r w:rsidRPr="005717D2">
        <w:rPr>
          <w:rFonts w:asciiTheme="minorHAnsi" w:hAnsiTheme="minorHAnsi"/>
          <w:w w:val="105"/>
          <w:sz w:val="24"/>
          <w:szCs w:val="24"/>
        </w:rPr>
        <w:t>zapłodnienia</w:t>
      </w:r>
      <w:r w:rsidRPr="005717D2">
        <w:rPr>
          <w:rFonts w:asciiTheme="minorHAnsi" w:hAnsiTheme="minorHAnsi"/>
          <w:spacing w:val="-23"/>
          <w:w w:val="105"/>
          <w:sz w:val="24"/>
          <w:szCs w:val="24"/>
        </w:rPr>
        <w:t xml:space="preserve"> </w:t>
      </w:r>
      <w:r w:rsidRPr="005717D2">
        <w:rPr>
          <w:rFonts w:asciiTheme="minorHAnsi" w:hAnsiTheme="minorHAnsi"/>
          <w:w w:val="105"/>
          <w:sz w:val="24"/>
          <w:szCs w:val="24"/>
        </w:rPr>
        <w:t>pozaustrojowego</w:t>
      </w:r>
      <w:r w:rsidRPr="005717D2">
        <w:rPr>
          <w:rFonts w:asciiTheme="minorHAnsi" w:hAnsiTheme="minorHAnsi"/>
          <w:spacing w:val="-31"/>
          <w:w w:val="105"/>
          <w:sz w:val="24"/>
          <w:szCs w:val="24"/>
        </w:rPr>
        <w:t xml:space="preserve"> </w:t>
      </w:r>
      <w:r w:rsidRPr="005717D2">
        <w:rPr>
          <w:rFonts w:asciiTheme="minorHAnsi" w:hAnsiTheme="minorHAnsi"/>
          <w:w w:val="105"/>
          <w:sz w:val="24"/>
          <w:szCs w:val="24"/>
        </w:rPr>
        <w:t>dla</w:t>
      </w:r>
      <w:r w:rsidRPr="005717D2">
        <w:rPr>
          <w:rFonts w:asciiTheme="minorHAnsi" w:hAnsiTheme="minorHAnsi"/>
          <w:spacing w:val="-25"/>
          <w:w w:val="105"/>
          <w:sz w:val="24"/>
          <w:szCs w:val="24"/>
        </w:rPr>
        <w:t xml:space="preserve"> </w:t>
      </w:r>
      <w:r w:rsidRPr="005717D2">
        <w:rPr>
          <w:rFonts w:asciiTheme="minorHAnsi" w:hAnsiTheme="minorHAnsi"/>
          <w:w w:val="105"/>
          <w:sz w:val="24"/>
          <w:szCs w:val="24"/>
        </w:rPr>
        <w:t>mieszkańców</w:t>
      </w:r>
      <w:r w:rsidRPr="005717D2">
        <w:rPr>
          <w:rFonts w:asciiTheme="minorHAnsi" w:hAnsiTheme="minorHAnsi"/>
          <w:spacing w:val="-16"/>
          <w:w w:val="105"/>
          <w:sz w:val="24"/>
          <w:szCs w:val="24"/>
        </w:rPr>
        <w:t xml:space="preserve"> </w:t>
      </w:r>
      <w:r w:rsidRPr="005717D2">
        <w:rPr>
          <w:rFonts w:asciiTheme="minorHAnsi" w:hAnsiTheme="minorHAnsi"/>
          <w:w w:val="105"/>
          <w:sz w:val="24"/>
          <w:szCs w:val="24"/>
        </w:rPr>
        <w:t>miasta</w:t>
      </w:r>
      <w:r w:rsidRPr="005717D2">
        <w:rPr>
          <w:rFonts w:asciiTheme="minorHAnsi" w:hAnsiTheme="minorHAnsi"/>
          <w:spacing w:val="-22"/>
          <w:w w:val="105"/>
          <w:sz w:val="24"/>
          <w:szCs w:val="24"/>
        </w:rPr>
        <w:t xml:space="preserve"> </w:t>
      </w:r>
      <w:r w:rsidRPr="005717D2">
        <w:rPr>
          <w:rFonts w:asciiTheme="minorHAnsi" w:hAnsiTheme="minorHAnsi"/>
          <w:w w:val="105"/>
          <w:sz w:val="24"/>
          <w:szCs w:val="24"/>
        </w:rPr>
        <w:t>Poznania</w:t>
      </w:r>
      <w:r w:rsidRPr="005717D2">
        <w:rPr>
          <w:rFonts w:asciiTheme="minorHAnsi" w:hAnsiTheme="minorHAnsi"/>
          <w:spacing w:val="-25"/>
          <w:w w:val="105"/>
          <w:sz w:val="24"/>
          <w:szCs w:val="24"/>
        </w:rPr>
        <w:t xml:space="preserve"> </w:t>
      </w:r>
      <w:r w:rsidRPr="005717D2">
        <w:rPr>
          <w:rFonts w:asciiTheme="minorHAnsi" w:hAnsiTheme="minorHAnsi"/>
          <w:w w:val="105"/>
          <w:sz w:val="24"/>
          <w:szCs w:val="24"/>
        </w:rPr>
        <w:t>w</w:t>
      </w:r>
      <w:r w:rsidRPr="005717D2">
        <w:rPr>
          <w:rFonts w:asciiTheme="minorHAnsi" w:hAnsiTheme="minorHAnsi"/>
          <w:spacing w:val="-22"/>
          <w:w w:val="105"/>
          <w:sz w:val="24"/>
          <w:szCs w:val="24"/>
        </w:rPr>
        <w:t xml:space="preserve"> </w:t>
      </w:r>
      <w:r w:rsidRPr="005717D2">
        <w:rPr>
          <w:rFonts w:asciiTheme="minorHAnsi" w:hAnsiTheme="minorHAnsi"/>
          <w:w w:val="105"/>
          <w:sz w:val="24"/>
          <w:szCs w:val="24"/>
        </w:rPr>
        <w:t>latach 2017-2020;</w:t>
      </w:r>
      <w:r w:rsidRPr="005717D2">
        <w:rPr>
          <w:rFonts w:asciiTheme="minorHAnsi" w:hAnsiTheme="minorHAnsi"/>
          <w:spacing w:val="-16"/>
          <w:w w:val="105"/>
          <w:sz w:val="24"/>
          <w:szCs w:val="24"/>
        </w:rPr>
        <w:t xml:space="preserve"> </w:t>
      </w:r>
      <w:r w:rsidRPr="005717D2">
        <w:rPr>
          <w:rFonts w:asciiTheme="minorHAnsi" w:hAnsiTheme="minorHAnsi"/>
          <w:w w:val="105"/>
          <w:sz w:val="24"/>
          <w:szCs w:val="24"/>
        </w:rPr>
        <w:t>autorstwa</w:t>
      </w:r>
      <w:r w:rsidRPr="005717D2">
        <w:rPr>
          <w:rFonts w:asciiTheme="minorHAnsi" w:hAnsiTheme="minorHAnsi"/>
          <w:spacing w:val="-14"/>
          <w:w w:val="105"/>
          <w:sz w:val="24"/>
          <w:szCs w:val="24"/>
        </w:rPr>
        <w:t xml:space="preserve"> </w:t>
      </w:r>
      <w:r w:rsidRPr="005717D2">
        <w:rPr>
          <w:rFonts w:asciiTheme="minorHAnsi" w:hAnsiTheme="minorHAnsi"/>
          <w:w w:val="105"/>
          <w:sz w:val="24"/>
          <w:szCs w:val="24"/>
        </w:rPr>
        <w:t>Stowarzyszenia</w:t>
      </w:r>
      <w:r w:rsidRPr="005717D2">
        <w:rPr>
          <w:rFonts w:asciiTheme="minorHAnsi" w:hAnsiTheme="minorHAnsi"/>
          <w:spacing w:val="-22"/>
          <w:w w:val="105"/>
          <w:sz w:val="24"/>
          <w:szCs w:val="24"/>
        </w:rPr>
        <w:t xml:space="preserve"> </w:t>
      </w:r>
      <w:r w:rsidRPr="005717D2">
        <w:rPr>
          <w:rFonts w:asciiTheme="minorHAnsi" w:hAnsiTheme="minorHAnsi"/>
          <w:w w:val="105"/>
          <w:sz w:val="24"/>
          <w:szCs w:val="24"/>
        </w:rPr>
        <w:t>na</w:t>
      </w:r>
      <w:r w:rsidRPr="005717D2">
        <w:rPr>
          <w:rFonts w:asciiTheme="minorHAnsi" w:hAnsiTheme="minorHAnsi"/>
          <w:spacing w:val="-18"/>
          <w:w w:val="105"/>
          <w:sz w:val="24"/>
          <w:szCs w:val="24"/>
        </w:rPr>
        <w:t xml:space="preserve"> </w:t>
      </w:r>
      <w:r w:rsidRPr="005717D2">
        <w:rPr>
          <w:rFonts w:asciiTheme="minorHAnsi" w:hAnsiTheme="minorHAnsi"/>
          <w:w w:val="105"/>
          <w:sz w:val="24"/>
          <w:szCs w:val="24"/>
        </w:rPr>
        <w:t>Rzecz</w:t>
      </w:r>
      <w:r w:rsidRPr="005717D2">
        <w:rPr>
          <w:rFonts w:asciiTheme="minorHAnsi" w:hAnsiTheme="minorHAnsi"/>
          <w:spacing w:val="-17"/>
          <w:w w:val="105"/>
          <w:sz w:val="24"/>
          <w:szCs w:val="24"/>
        </w:rPr>
        <w:t xml:space="preserve"> </w:t>
      </w:r>
      <w:r w:rsidRPr="005717D2">
        <w:rPr>
          <w:rFonts w:asciiTheme="minorHAnsi" w:hAnsiTheme="minorHAnsi"/>
          <w:w w:val="105"/>
          <w:sz w:val="24"/>
          <w:szCs w:val="24"/>
        </w:rPr>
        <w:t>Leczenia</w:t>
      </w:r>
      <w:r w:rsidRPr="005717D2">
        <w:rPr>
          <w:rFonts w:asciiTheme="minorHAnsi" w:hAnsiTheme="minorHAnsi"/>
          <w:spacing w:val="-11"/>
          <w:w w:val="105"/>
          <w:sz w:val="24"/>
          <w:szCs w:val="24"/>
        </w:rPr>
        <w:t xml:space="preserve"> </w:t>
      </w:r>
      <w:r w:rsidRPr="005717D2">
        <w:rPr>
          <w:rFonts w:asciiTheme="minorHAnsi" w:hAnsiTheme="minorHAnsi"/>
          <w:w w:val="105"/>
          <w:sz w:val="24"/>
          <w:szCs w:val="24"/>
        </w:rPr>
        <w:t>Niepłodności</w:t>
      </w:r>
      <w:r w:rsidRPr="005717D2">
        <w:rPr>
          <w:rFonts w:asciiTheme="minorHAnsi" w:hAnsiTheme="minorHAnsi"/>
          <w:spacing w:val="-13"/>
          <w:w w:val="105"/>
          <w:sz w:val="24"/>
          <w:szCs w:val="24"/>
        </w:rPr>
        <w:t xml:space="preserve"> </w:t>
      </w:r>
      <w:r w:rsidRPr="005717D2">
        <w:rPr>
          <w:rFonts w:asciiTheme="minorHAnsi" w:hAnsiTheme="minorHAnsi"/>
          <w:w w:val="105"/>
          <w:sz w:val="24"/>
          <w:szCs w:val="24"/>
        </w:rPr>
        <w:t>i</w:t>
      </w:r>
      <w:r w:rsidRPr="005717D2">
        <w:rPr>
          <w:rFonts w:asciiTheme="minorHAnsi" w:hAnsiTheme="minorHAnsi"/>
          <w:spacing w:val="-8"/>
          <w:w w:val="105"/>
          <w:sz w:val="24"/>
          <w:szCs w:val="24"/>
        </w:rPr>
        <w:t xml:space="preserve"> </w:t>
      </w:r>
      <w:r w:rsidRPr="005717D2">
        <w:rPr>
          <w:rFonts w:asciiTheme="minorHAnsi" w:hAnsiTheme="minorHAnsi"/>
          <w:w w:val="105"/>
          <w:sz w:val="24"/>
          <w:szCs w:val="24"/>
        </w:rPr>
        <w:t>Wspierania</w:t>
      </w:r>
      <w:r w:rsidRPr="005717D2">
        <w:rPr>
          <w:rFonts w:asciiTheme="minorHAnsi" w:hAnsiTheme="minorHAnsi"/>
          <w:spacing w:val="-13"/>
          <w:w w:val="105"/>
          <w:sz w:val="24"/>
          <w:szCs w:val="24"/>
        </w:rPr>
        <w:t xml:space="preserve"> </w:t>
      </w:r>
      <w:r w:rsidRPr="005717D2">
        <w:rPr>
          <w:rFonts w:asciiTheme="minorHAnsi" w:hAnsiTheme="minorHAnsi"/>
          <w:w w:val="105"/>
          <w:sz w:val="24"/>
          <w:szCs w:val="24"/>
        </w:rPr>
        <w:t>Adopcji</w:t>
      </w:r>
      <w:r w:rsidRPr="005717D2">
        <w:rPr>
          <w:rFonts w:asciiTheme="minorHAnsi" w:hAnsiTheme="minorHAnsi"/>
          <w:spacing w:val="-19"/>
          <w:w w:val="105"/>
          <w:sz w:val="24"/>
          <w:szCs w:val="24"/>
        </w:rPr>
        <w:t xml:space="preserve"> </w:t>
      </w:r>
      <w:r w:rsidRPr="005717D2">
        <w:rPr>
          <w:rFonts w:asciiTheme="minorHAnsi" w:hAnsiTheme="minorHAnsi"/>
          <w:w w:val="105"/>
          <w:sz w:val="24"/>
          <w:szCs w:val="24"/>
        </w:rPr>
        <w:t>„Nasz</w:t>
      </w:r>
      <w:r w:rsidRPr="005717D2">
        <w:rPr>
          <w:rFonts w:asciiTheme="minorHAnsi" w:hAnsiTheme="minorHAnsi"/>
          <w:spacing w:val="-21"/>
          <w:w w:val="105"/>
          <w:sz w:val="24"/>
          <w:szCs w:val="24"/>
        </w:rPr>
        <w:t xml:space="preserve"> </w:t>
      </w:r>
      <w:r w:rsidRPr="005717D2">
        <w:rPr>
          <w:rFonts w:asciiTheme="minorHAnsi" w:hAnsiTheme="minorHAnsi"/>
          <w:w w:val="105"/>
          <w:sz w:val="24"/>
          <w:szCs w:val="24"/>
        </w:rPr>
        <w:t>Bocian"</w:t>
      </w:r>
    </w:p>
    <w:p w:rsidR="00671412" w:rsidRPr="005717D2" w:rsidRDefault="00DC4031" w:rsidP="006920AA">
      <w:pPr>
        <w:pStyle w:val="Akapitzlist"/>
        <w:numPr>
          <w:ilvl w:val="0"/>
          <w:numId w:val="11"/>
        </w:numPr>
        <w:spacing w:line="276" w:lineRule="auto"/>
        <w:rPr>
          <w:rFonts w:asciiTheme="minorHAnsi" w:hAnsiTheme="minorHAnsi"/>
          <w:sz w:val="24"/>
          <w:szCs w:val="24"/>
        </w:rPr>
      </w:pPr>
      <w:r w:rsidRPr="005717D2">
        <w:rPr>
          <w:rFonts w:asciiTheme="minorHAnsi" w:hAnsiTheme="minorHAnsi"/>
          <w:sz w:val="24"/>
          <w:szCs w:val="24"/>
        </w:rPr>
        <w:t>Narodowy Program Leczenia Niepłodności Metodą Zapłodnienia Pozaustrojowego na lata 2013- 2016.</w:t>
      </w:r>
    </w:p>
    <w:p w:rsidR="006920AA" w:rsidRPr="005717D2" w:rsidRDefault="00AA7E05" w:rsidP="006920AA">
      <w:pPr>
        <w:pStyle w:val="Akapitzlist"/>
        <w:numPr>
          <w:ilvl w:val="0"/>
          <w:numId w:val="11"/>
        </w:numPr>
        <w:spacing w:line="276" w:lineRule="auto"/>
        <w:rPr>
          <w:rFonts w:asciiTheme="minorHAnsi" w:hAnsiTheme="minorHAnsi"/>
          <w:sz w:val="24"/>
          <w:szCs w:val="24"/>
        </w:rPr>
      </w:pPr>
      <w:hyperlink r:id="rId8" w:history="1">
        <w:r w:rsidR="00DC4031" w:rsidRPr="005717D2">
          <w:rPr>
            <w:rStyle w:val="Hipercze"/>
            <w:rFonts w:asciiTheme="minorHAnsi" w:hAnsiTheme="minorHAnsi"/>
            <w:color w:val="auto"/>
            <w:sz w:val="24"/>
            <w:szCs w:val="24"/>
          </w:rPr>
          <w:t>http://szczecin.stat.gov.pl/</w:t>
        </w:r>
      </w:hyperlink>
    </w:p>
    <w:p w:rsidR="00F94022" w:rsidRPr="005717D2" w:rsidRDefault="00AA7E05" w:rsidP="006920AA">
      <w:pPr>
        <w:pStyle w:val="Akapitzlist"/>
        <w:numPr>
          <w:ilvl w:val="0"/>
          <w:numId w:val="11"/>
        </w:numPr>
        <w:spacing w:line="276" w:lineRule="auto"/>
        <w:rPr>
          <w:rFonts w:asciiTheme="minorHAnsi" w:hAnsiTheme="minorHAnsi"/>
          <w:sz w:val="24"/>
          <w:szCs w:val="24"/>
        </w:rPr>
      </w:pPr>
      <w:hyperlink r:id="rId9" w:history="1">
        <w:r w:rsidR="00DC4031" w:rsidRPr="005717D2">
          <w:rPr>
            <w:rStyle w:val="Hipercze"/>
            <w:rFonts w:asciiTheme="minorHAnsi" w:hAnsiTheme="minorHAnsi"/>
            <w:color w:val="auto"/>
            <w:sz w:val="24"/>
            <w:szCs w:val="24"/>
          </w:rPr>
          <w:t>http://www.ptmrie.org.pl/aktualnosci</w:t>
        </w:r>
      </w:hyperlink>
    </w:p>
    <w:p w:rsidR="00D249EC" w:rsidRPr="005717D2" w:rsidRDefault="00D249EC" w:rsidP="00975ACD">
      <w:pPr>
        <w:pStyle w:val="Akapitzlist"/>
        <w:rPr>
          <w:rFonts w:asciiTheme="minorHAnsi" w:hAnsiTheme="minorHAnsi"/>
          <w:sz w:val="24"/>
          <w:szCs w:val="24"/>
        </w:rPr>
      </w:pPr>
    </w:p>
    <w:sectPr w:rsidR="00D249EC" w:rsidRPr="005717D2" w:rsidSect="007417C7">
      <w:footerReference w:type="default" r:id="rId10"/>
      <w:pgSz w:w="11906" w:h="16838"/>
      <w:pgMar w:top="1134"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3C08" w:rsidRDefault="00B23C08" w:rsidP="00392AD4">
      <w:pPr>
        <w:spacing w:after="0" w:line="240" w:lineRule="auto"/>
      </w:pPr>
      <w:r>
        <w:separator/>
      </w:r>
    </w:p>
  </w:endnote>
  <w:endnote w:type="continuationSeparator" w:id="0">
    <w:p w:rsidR="00B23C08" w:rsidRDefault="00B23C08" w:rsidP="00392AD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28534888"/>
      <w:docPartObj>
        <w:docPartGallery w:val="Page Numbers (Bottom of Page)"/>
        <w:docPartUnique/>
      </w:docPartObj>
    </w:sdtPr>
    <w:sdtEndPr>
      <w:rPr>
        <w:noProof/>
      </w:rPr>
    </w:sdtEndPr>
    <w:sdtContent>
      <w:p w:rsidR="00B23C08" w:rsidRDefault="00AA7E05">
        <w:pPr>
          <w:pStyle w:val="Stopka"/>
          <w:jc w:val="right"/>
        </w:pPr>
        <w:r>
          <w:rPr>
            <w:noProof/>
          </w:rPr>
          <w:fldChar w:fldCharType="begin"/>
        </w:r>
        <w:r w:rsidR="00B23C08">
          <w:rPr>
            <w:noProof/>
          </w:rPr>
          <w:instrText xml:space="preserve"> PAGE   \* MERGEFORMAT </w:instrText>
        </w:r>
        <w:r>
          <w:rPr>
            <w:noProof/>
          </w:rPr>
          <w:fldChar w:fldCharType="separate"/>
        </w:r>
        <w:r w:rsidR="00C0061E">
          <w:rPr>
            <w:noProof/>
          </w:rPr>
          <w:t>1</w:t>
        </w:r>
        <w:r>
          <w:rPr>
            <w:noProof/>
          </w:rPr>
          <w:fldChar w:fldCharType="end"/>
        </w:r>
      </w:p>
    </w:sdtContent>
  </w:sdt>
  <w:p w:rsidR="00B23C08" w:rsidRDefault="00B23C08">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3C08" w:rsidRDefault="00B23C08" w:rsidP="00392AD4">
      <w:pPr>
        <w:spacing w:after="0" w:line="240" w:lineRule="auto"/>
      </w:pPr>
      <w:r>
        <w:separator/>
      </w:r>
    </w:p>
  </w:footnote>
  <w:footnote w:type="continuationSeparator" w:id="0">
    <w:p w:rsidR="00B23C08" w:rsidRDefault="00B23C08" w:rsidP="00392AD4">
      <w:pPr>
        <w:spacing w:after="0" w:line="240" w:lineRule="auto"/>
      </w:pPr>
      <w:r>
        <w:continuationSeparator/>
      </w:r>
    </w:p>
  </w:footnote>
  <w:footnote w:id="1">
    <w:p w:rsidR="00B23C08" w:rsidRPr="001344B6" w:rsidRDefault="00B23C08" w:rsidP="001344B6">
      <w:pPr>
        <w:pStyle w:val="Tekstprzypisudolnego"/>
        <w:jc w:val="both"/>
        <w:rPr>
          <w:rFonts w:asciiTheme="minorHAnsi" w:hAnsiTheme="minorHAnsi"/>
          <w:sz w:val="16"/>
          <w:szCs w:val="16"/>
        </w:rPr>
      </w:pPr>
      <w:r w:rsidRPr="001344B6">
        <w:rPr>
          <w:rStyle w:val="Odwoanieprzypisudolnego"/>
          <w:rFonts w:asciiTheme="minorHAnsi" w:hAnsiTheme="minorHAnsi"/>
        </w:rPr>
        <w:footnoteRef/>
      </w:r>
      <w:r w:rsidRPr="001344B6">
        <w:rPr>
          <w:rFonts w:asciiTheme="minorHAnsi" w:hAnsiTheme="minorHAnsi"/>
        </w:rPr>
        <w:t xml:space="preserve"> </w:t>
      </w:r>
      <w:r w:rsidRPr="001344B6">
        <w:rPr>
          <w:rFonts w:asciiTheme="minorHAnsi" w:hAnsiTheme="minorHAnsi"/>
          <w:color w:val="3A3A3A"/>
          <w:w w:val="110"/>
          <w:sz w:val="16"/>
          <w:szCs w:val="16"/>
        </w:rPr>
        <w:t>https://ciaza.m</w:t>
      </w:r>
      <w:r w:rsidRPr="001344B6">
        <w:rPr>
          <w:rFonts w:asciiTheme="minorHAnsi" w:hAnsiTheme="minorHAnsi"/>
          <w:color w:val="3A3A3A"/>
          <w:spacing w:val="-28"/>
          <w:w w:val="110"/>
          <w:sz w:val="16"/>
          <w:szCs w:val="16"/>
        </w:rPr>
        <w:t>p</w:t>
      </w:r>
      <w:r w:rsidRPr="001344B6">
        <w:rPr>
          <w:rFonts w:asciiTheme="minorHAnsi" w:hAnsiTheme="minorHAnsi"/>
          <w:color w:val="5B5B5B"/>
          <w:spacing w:val="-4"/>
          <w:w w:val="110"/>
          <w:sz w:val="16"/>
          <w:szCs w:val="16"/>
        </w:rPr>
        <w:t>.</w:t>
      </w:r>
      <w:r w:rsidRPr="001344B6">
        <w:rPr>
          <w:rFonts w:asciiTheme="minorHAnsi" w:hAnsiTheme="minorHAnsi"/>
          <w:color w:val="3A3A3A"/>
          <w:w w:val="110"/>
          <w:sz w:val="16"/>
          <w:szCs w:val="16"/>
        </w:rPr>
        <w:t>pl/aktualn</w:t>
      </w:r>
      <w:r w:rsidRPr="001344B6">
        <w:rPr>
          <w:rFonts w:asciiTheme="minorHAnsi" w:hAnsiTheme="minorHAnsi"/>
          <w:color w:val="3A3A3A"/>
          <w:spacing w:val="-9"/>
          <w:w w:val="110"/>
          <w:sz w:val="16"/>
          <w:szCs w:val="16"/>
        </w:rPr>
        <w:t>o</w:t>
      </w:r>
      <w:r w:rsidRPr="001344B6">
        <w:rPr>
          <w:rFonts w:asciiTheme="minorHAnsi" w:hAnsiTheme="minorHAnsi"/>
          <w:color w:val="5B5B5B"/>
          <w:spacing w:val="-2"/>
          <w:w w:val="110"/>
          <w:sz w:val="16"/>
          <w:szCs w:val="16"/>
        </w:rPr>
        <w:t>s</w:t>
      </w:r>
      <w:r w:rsidRPr="001344B6">
        <w:rPr>
          <w:rFonts w:asciiTheme="minorHAnsi" w:hAnsiTheme="minorHAnsi"/>
          <w:color w:val="3A3A3A"/>
          <w:spacing w:val="-1"/>
          <w:w w:val="110"/>
          <w:sz w:val="16"/>
          <w:szCs w:val="16"/>
        </w:rPr>
        <w:t>ci/138527,ministerstwo-zdrowia-udostepnilo-dane-o-skuteczn</w:t>
      </w:r>
      <w:r w:rsidRPr="001344B6">
        <w:rPr>
          <w:rFonts w:asciiTheme="minorHAnsi" w:hAnsiTheme="minorHAnsi"/>
          <w:color w:val="3A3A3A"/>
          <w:spacing w:val="-72"/>
          <w:w w:val="110"/>
          <w:sz w:val="16"/>
          <w:szCs w:val="16"/>
        </w:rPr>
        <w:t>o</w:t>
      </w:r>
      <w:r w:rsidRPr="001344B6">
        <w:rPr>
          <w:rFonts w:asciiTheme="minorHAnsi" w:hAnsiTheme="minorHAnsi"/>
          <w:color w:val="5B5B5B"/>
          <w:spacing w:val="-2"/>
          <w:w w:val="110"/>
          <w:sz w:val="16"/>
          <w:szCs w:val="16"/>
        </w:rPr>
        <w:t>s</w:t>
      </w:r>
      <w:r w:rsidRPr="001344B6">
        <w:rPr>
          <w:rFonts w:asciiTheme="minorHAnsi" w:hAnsiTheme="minorHAnsi"/>
          <w:color w:val="3A3A3A"/>
          <w:w w:val="110"/>
          <w:sz w:val="16"/>
          <w:szCs w:val="16"/>
        </w:rPr>
        <w:t>c</w:t>
      </w:r>
      <w:r w:rsidRPr="001344B6">
        <w:rPr>
          <w:rFonts w:asciiTheme="minorHAnsi" w:hAnsiTheme="minorHAnsi"/>
          <w:color w:val="5B5B5B"/>
          <w:spacing w:val="-8"/>
          <w:w w:val="110"/>
          <w:sz w:val="16"/>
          <w:szCs w:val="16"/>
        </w:rPr>
        <w:t>i</w:t>
      </w:r>
      <w:r w:rsidRPr="001344B6">
        <w:rPr>
          <w:rFonts w:asciiTheme="minorHAnsi" w:hAnsiTheme="minorHAnsi"/>
          <w:color w:val="3A3A3A"/>
          <w:w w:val="110"/>
          <w:sz w:val="16"/>
          <w:szCs w:val="16"/>
        </w:rPr>
        <w:t>-progr</w:t>
      </w:r>
      <w:r w:rsidRPr="001344B6">
        <w:rPr>
          <w:rFonts w:asciiTheme="minorHAnsi" w:hAnsiTheme="minorHAnsi"/>
          <w:color w:val="3A3A3A"/>
          <w:spacing w:val="-2"/>
          <w:w w:val="110"/>
          <w:sz w:val="16"/>
          <w:szCs w:val="16"/>
        </w:rPr>
        <w:t>a</w:t>
      </w:r>
      <w:r w:rsidRPr="001344B6">
        <w:rPr>
          <w:rFonts w:asciiTheme="minorHAnsi" w:hAnsiTheme="minorHAnsi"/>
          <w:color w:val="3A3A3A"/>
          <w:spacing w:val="-1"/>
          <w:w w:val="110"/>
          <w:sz w:val="16"/>
          <w:szCs w:val="16"/>
        </w:rPr>
        <w:t>mu-in-</w:t>
      </w:r>
      <w:r w:rsidRPr="001344B6">
        <w:rPr>
          <w:rFonts w:asciiTheme="minorHAnsi" w:hAnsiTheme="minorHAnsi"/>
          <w:color w:val="3A3A3A"/>
          <w:spacing w:val="-16"/>
          <w:w w:val="110"/>
          <w:sz w:val="16"/>
          <w:szCs w:val="16"/>
        </w:rPr>
        <w:t>v</w:t>
      </w:r>
      <w:r w:rsidRPr="001344B6">
        <w:rPr>
          <w:rFonts w:asciiTheme="minorHAnsi" w:hAnsiTheme="minorHAnsi"/>
          <w:color w:val="5B5B5B"/>
          <w:spacing w:val="-10"/>
          <w:w w:val="110"/>
          <w:sz w:val="16"/>
          <w:szCs w:val="16"/>
        </w:rPr>
        <w:t>i</w:t>
      </w:r>
      <w:r w:rsidRPr="001344B6">
        <w:rPr>
          <w:rFonts w:asciiTheme="minorHAnsi" w:hAnsiTheme="minorHAnsi"/>
          <w:color w:val="3A3A3A"/>
          <w:spacing w:val="-1"/>
          <w:w w:val="110"/>
          <w:sz w:val="16"/>
          <w:szCs w:val="16"/>
        </w:rPr>
        <w:t>tro</w:t>
      </w:r>
      <w:r w:rsidRPr="001344B6">
        <w:rPr>
          <w:rFonts w:asciiTheme="minorHAnsi" w:hAnsiTheme="minorHAnsi"/>
          <w:color w:val="3A3A3A"/>
          <w:w w:val="110"/>
          <w:sz w:val="16"/>
          <w:szCs w:val="16"/>
        </w:rPr>
        <w:t>;</w:t>
      </w:r>
      <w:r w:rsidRPr="001344B6">
        <w:rPr>
          <w:rFonts w:asciiTheme="minorHAnsi" w:hAnsiTheme="minorHAnsi"/>
          <w:color w:val="3A3A3A"/>
          <w:sz w:val="16"/>
          <w:szCs w:val="16"/>
        </w:rPr>
        <w:t xml:space="preserve"> </w:t>
      </w:r>
      <w:r w:rsidRPr="001344B6">
        <w:rPr>
          <w:rFonts w:asciiTheme="minorHAnsi" w:hAnsiTheme="minorHAnsi"/>
          <w:color w:val="3A3A3A"/>
          <w:w w:val="110"/>
          <w:sz w:val="16"/>
          <w:szCs w:val="16"/>
        </w:rPr>
        <w:t>dostęp: 21.09.2018r</w:t>
      </w:r>
    </w:p>
  </w:footnote>
  <w:footnote w:id="2">
    <w:p w:rsidR="00B23C08" w:rsidRPr="001344B6" w:rsidRDefault="00B23C08" w:rsidP="001344B6">
      <w:pPr>
        <w:spacing w:after="0" w:line="240" w:lineRule="auto"/>
        <w:jc w:val="both"/>
        <w:rPr>
          <w:rFonts w:cs="Times New Roman"/>
          <w:sz w:val="16"/>
          <w:szCs w:val="16"/>
        </w:rPr>
      </w:pPr>
      <w:r w:rsidRPr="001344B6">
        <w:rPr>
          <w:rStyle w:val="Odwoanieprzypisudolnego"/>
          <w:rFonts w:eastAsia="Times New Roman"/>
          <w:sz w:val="16"/>
          <w:szCs w:val="16"/>
        </w:rPr>
        <w:footnoteRef/>
      </w:r>
      <w:r w:rsidRPr="001344B6">
        <w:t> </w:t>
      </w:r>
      <w:hyperlink r:id="rId1">
        <w:r w:rsidRPr="001344B6">
          <w:rPr>
            <w:rFonts w:cs="Times New Roman"/>
            <w:color w:val="383838"/>
            <w:sz w:val="16"/>
            <w:szCs w:val="16"/>
          </w:rPr>
          <w:t>https://www.eshre.eu/PublicationslTextbooks-and-lecture-handouts/Lecture-handouts/Lecture-handouts-ESHRE-Campus-</w:t>
        </w:r>
      </w:hyperlink>
      <w:r w:rsidRPr="001344B6">
        <w:rPr>
          <w:rFonts w:cs="Times New Roman"/>
          <w:color w:val="383838"/>
          <w:w w:val="105"/>
          <w:sz w:val="16"/>
          <w:szCs w:val="16"/>
        </w:rPr>
        <w:t>2010.aspx; dostęp:21.09.2018r.</w:t>
      </w:r>
    </w:p>
    <w:p w:rsidR="00B23C08" w:rsidRPr="00F84F2F" w:rsidRDefault="00B23C08">
      <w:pPr>
        <w:pStyle w:val="Tekstprzypisudolnego"/>
      </w:pPr>
    </w:p>
  </w:footnote>
  <w:footnote w:id="3">
    <w:p w:rsidR="00B23C08" w:rsidRDefault="00B23C08">
      <w:pPr>
        <w:spacing w:after="0" w:line="206" w:lineRule="exact"/>
        <w:jc w:val="both"/>
        <w:rPr>
          <w:sz w:val="16"/>
        </w:rPr>
      </w:pPr>
      <w:r w:rsidRPr="00DC4031">
        <w:rPr>
          <w:rStyle w:val="Odwoanieprzypisudolnego"/>
        </w:rPr>
        <w:footnoteRef/>
      </w:r>
      <w:r w:rsidRPr="00DC4031">
        <w:t xml:space="preserve"> </w:t>
      </w:r>
      <w:r w:rsidRPr="00DC4031">
        <w:rPr>
          <w:rFonts w:cs="Times New Roman"/>
          <w:color w:val="3A3A3A"/>
          <w:w w:val="105"/>
          <w:sz w:val="16"/>
          <w:szCs w:val="16"/>
        </w:rPr>
        <w:t xml:space="preserve">I. Rudawska: </w:t>
      </w:r>
      <w:r w:rsidRPr="00DC4031">
        <w:rPr>
          <w:rFonts w:cs="Times New Roman"/>
          <w:i/>
          <w:color w:val="3A3A3A"/>
          <w:w w:val="105"/>
          <w:sz w:val="16"/>
          <w:szCs w:val="16"/>
        </w:rPr>
        <w:t xml:space="preserve">Marketing w nowoczesnej opiece zdrowotnej, </w:t>
      </w:r>
      <w:r w:rsidRPr="00DC4031">
        <w:rPr>
          <w:rFonts w:cs="Times New Roman"/>
          <w:color w:val="3A3A3A"/>
          <w:w w:val="105"/>
          <w:sz w:val="16"/>
          <w:szCs w:val="16"/>
        </w:rPr>
        <w:t xml:space="preserve">Wydawnictwo Naukowe Uniwersytetu Szczecińskiego, Szczecin </w:t>
      </w:r>
      <w:r w:rsidRPr="00DC4031">
        <w:rPr>
          <w:rFonts w:cs="Times New Roman"/>
          <w:color w:val="3A3A3A"/>
          <w:w w:val="110"/>
          <w:sz w:val="16"/>
          <w:szCs w:val="16"/>
        </w:rPr>
        <w:t>2005, s.17-19.</w:t>
      </w:r>
    </w:p>
  </w:footnote>
  <w:footnote w:id="4">
    <w:p w:rsidR="00B23C08" w:rsidRPr="00EE6987" w:rsidRDefault="00B23C08">
      <w:pPr>
        <w:pStyle w:val="Tekstprzypisudolnego"/>
        <w:rPr>
          <w:rFonts w:asciiTheme="minorHAnsi" w:hAnsiTheme="minorHAnsi"/>
        </w:rPr>
      </w:pPr>
      <w:r w:rsidRPr="00DC4031">
        <w:rPr>
          <w:rStyle w:val="Odwoanieprzypisudolnego"/>
          <w:rFonts w:asciiTheme="minorHAnsi" w:hAnsiTheme="minorHAnsi"/>
        </w:rPr>
        <w:footnoteRef/>
      </w:r>
      <w:r w:rsidRPr="00DC4031">
        <w:rPr>
          <w:rFonts w:asciiTheme="minorHAnsi" w:hAnsiTheme="minorHAnsi"/>
        </w:rPr>
        <w:t xml:space="preserve"> </w:t>
      </w:r>
      <w:r w:rsidRPr="00DC4031">
        <w:rPr>
          <w:rFonts w:asciiTheme="minorHAnsi" w:hAnsiTheme="minorHAnsi"/>
          <w:sz w:val="16"/>
          <w:szCs w:val="16"/>
        </w:rPr>
        <w:t>Mapa potrzeb zdrowotnych w zakresie lecznictwa szpitalnego dla województwa zachodniopomorskiego - strony nr: 8, 1 116, 1117</w:t>
      </w:r>
      <w:r w:rsidRPr="00DC4031">
        <w:rPr>
          <w:rFonts w:asciiTheme="minorHAnsi" w:hAnsiTheme="minorHAnsi" w:cs="Calibri"/>
        </w:rPr>
        <w:t>.</w:t>
      </w:r>
    </w:p>
  </w:footnote>
  <w:footnote w:id="5">
    <w:p w:rsidR="00B23C08" w:rsidRPr="001344B6" w:rsidRDefault="00B23C08" w:rsidP="001344B6">
      <w:pPr>
        <w:pStyle w:val="Tekstprzypisudolnego"/>
        <w:rPr>
          <w:rFonts w:asciiTheme="minorHAnsi" w:hAnsiTheme="minorHAnsi"/>
        </w:rPr>
      </w:pPr>
      <w:r w:rsidRPr="001344B6">
        <w:rPr>
          <w:rStyle w:val="Odwoanieprzypisudolnego"/>
          <w:rFonts w:asciiTheme="minorHAnsi" w:hAnsiTheme="minorHAnsi"/>
        </w:rPr>
        <w:footnoteRef/>
      </w:r>
      <w:r w:rsidRPr="001344B6">
        <w:rPr>
          <w:rFonts w:asciiTheme="minorHAnsi" w:hAnsiTheme="minorHAnsi"/>
        </w:rPr>
        <w:t xml:space="preserve"> </w:t>
      </w:r>
      <w:r w:rsidRPr="001344B6">
        <w:rPr>
          <w:rFonts w:asciiTheme="minorHAnsi" w:hAnsiTheme="minorHAnsi"/>
          <w:sz w:val="16"/>
          <w:szCs w:val="16"/>
        </w:rPr>
        <w:t>Mapa potrzeb zdrowotnych w zakresie lecznictwa szpitalnego dla województwa zachodniopomorskiego - strona nr 9</w:t>
      </w:r>
    </w:p>
  </w:footnote>
  <w:footnote w:id="6">
    <w:p w:rsidR="00B23C08" w:rsidRPr="001344B6" w:rsidRDefault="00B23C08" w:rsidP="001344B6">
      <w:pPr>
        <w:spacing w:after="0" w:line="240" w:lineRule="auto"/>
        <w:jc w:val="both"/>
        <w:rPr>
          <w:sz w:val="16"/>
        </w:rPr>
      </w:pPr>
      <w:r w:rsidRPr="001344B6">
        <w:rPr>
          <w:rStyle w:val="Odwoanieprzypisudolnego"/>
        </w:rPr>
        <w:footnoteRef/>
      </w:r>
      <w:r w:rsidRPr="001344B6">
        <w:t xml:space="preserve"> </w:t>
      </w:r>
      <w:r w:rsidRPr="001344B6">
        <w:rPr>
          <w:rFonts w:cs="Times New Roman"/>
          <w:color w:val="3D3D3D"/>
          <w:w w:val="110"/>
          <w:sz w:val="16"/>
        </w:rPr>
        <w:t xml:space="preserve">Stowarzyszenie na Rzecz Leczenia Niepłodności i Wspierania Adopcji ,,Nasz Bocian": Leczenie niepłodności metodą </w:t>
      </w:r>
      <w:r w:rsidRPr="001344B6">
        <w:rPr>
          <w:color w:val="3D3D3D"/>
          <w:w w:val="110"/>
          <w:sz w:val="16"/>
        </w:rPr>
        <w:t>zapłodnienia pozaustrojowego dla mieszkańców miasta Poznania w latach 2017-2020; Poznań, 2016 r.</w:t>
      </w:r>
    </w:p>
  </w:footnote>
  <w:footnote w:id="7">
    <w:p w:rsidR="00B23C08" w:rsidRPr="001344B6" w:rsidRDefault="00B23C08" w:rsidP="001344B6">
      <w:pPr>
        <w:pStyle w:val="Tekstprzypisudolnego"/>
        <w:rPr>
          <w:rFonts w:asciiTheme="minorHAnsi" w:hAnsiTheme="minorHAnsi"/>
          <w:sz w:val="16"/>
          <w:szCs w:val="16"/>
        </w:rPr>
      </w:pPr>
      <w:r w:rsidRPr="001344B6">
        <w:rPr>
          <w:rStyle w:val="Odwoanieprzypisudolnego"/>
          <w:rFonts w:asciiTheme="minorHAnsi" w:hAnsiTheme="minorHAnsi"/>
        </w:rPr>
        <w:footnoteRef/>
      </w:r>
      <w:r w:rsidRPr="001344B6">
        <w:rPr>
          <w:rFonts w:asciiTheme="minorHAnsi" w:hAnsiTheme="minorHAnsi"/>
        </w:rPr>
        <w:t xml:space="preserve"> </w:t>
      </w:r>
      <w:r w:rsidRPr="001344B6">
        <w:rPr>
          <w:rFonts w:asciiTheme="minorHAnsi" w:hAnsiTheme="minorHAnsi"/>
          <w:sz w:val="16"/>
          <w:szCs w:val="16"/>
        </w:rPr>
        <w:t>Tamże.</w:t>
      </w:r>
    </w:p>
  </w:footnote>
  <w:footnote w:id="8">
    <w:p w:rsidR="00B23C08" w:rsidRPr="00F84F2F" w:rsidRDefault="00B23C08">
      <w:pPr>
        <w:pStyle w:val="Tekstprzypisudolnego"/>
      </w:pPr>
      <w:r>
        <w:rPr>
          <w:rStyle w:val="Odwoanieprzypisudolnego"/>
        </w:rPr>
        <w:footnoteRef/>
      </w:r>
      <w:r>
        <w:t xml:space="preserve"> </w:t>
      </w:r>
      <w:hyperlink r:id="rId2">
        <w:r w:rsidRPr="00A61F70">
          <w:rPr>
            <w:color w:val="3A3A3A"/>
            <w:w w:val="110"/>
            <w:sz w:val="17"/>
          </w:rPr>
          <w:t>http</w:t>
        </w:r>
        <w:r w:rsidRPr="00A61F70">
          <w:rPr>
            <w:color w:val="565656"/>
            <w:w w:val="110"/>
            <w:sz w:val="17"/>
          </w:rPr>
          <w:t>:</w:t>
        </w:r>
        <w:r w:rsidRPr="00A61F70">
          <w:rPr>
            <w:color w:val="3A3A3A"/>
            <w:w w:val="110"/>
            <w:sz w:val="17"/>
          </w:rPr>
          <w:t>/</w:t>
        </w:r>
        <w:r w:rsidRPr="00A61F70">
          <w:rPr>
            <w:color w:val="565656"/>
            <w:w w:val="110"/>
            <w:sz w:val="17"/>
          </w:rPr>
          <w:t>/</w:t>
        </w:r>
        <w:r w:rsidRPr="00A61F70">
          <w:rPr>
            <w:color w:val="3A3A3A"/>
            <w:w w:val="110"/>
            <w:sz w:val="17"/>
          </w:rPr>
          <w:t>www.chcemybycrodzicami.p</w:t>
        </w:r>
        <w:r w:rsidRPr="00A61F70">
          <w:rPr>
            <w:color w:val="565656"/>
            <w:w w:val="110"/>
            <w:sz w:val="17"/>
          </w:rPr>
          <w:t>l/</w:t>
        </w:r>
        <w:r w:rsidRPr="00A61F70">
          <w:rPr>
            <w:color w:val="3A3A3A"/>
            <w:w w:val="110"/>
            <w:sz w:val="17"/>
          </w:rPr>
          <w:t>ni</w:t>
        </w:r>
        <w:r w:rsidRPr="00A61F70">
          <w:rPr>
            <w:color w:val="565656"/>
            <w:w w:val="110"/>
            <w:sz w:val="17"/>
          </w:rPr>
          <w:t>e</w:t>
        </w:r>
        <w:r w:rsidRPr="00A61F70">
          <w:rPr>
            <w:color w:val="3A3A3A"/>
            <w:w w:val="110"/>
            <w:sz w:val="17"/>
          </w:rPr>
          <w:t>plodnosc-w-polsce-statystyk</w:t>
        </w:r>
        <w:r w:rsidRPr="00A61F70">
          <w:rPr>
            <w:color w:val="727272"/>
            <w:w w:val="110"/>
            <w:sz w:val="17"/>
          </w:rPr>
          <w:t>-</w:t>
        </w:r>
        <w:r w:rsidRPr="00A61F70">
          <w:rPr>
            <w:color w:val="3A3A3A"/>
            <w:w w:val="110"/>
            <w:sz w:val="17"/>
          </w:rPr>
          <w:t>izatrwazaja</w:t>
        </w:r>
        <w:r w:rsidRPr="00A61F70">
          <w:rPr>
            <w:color w:val="565656"/>
            <w:w w:val="110"/>
            <w:sz w:val="17"/>
          </w:rPr>
          <w:t>;</w:t>
        </w:r>
        <w:r w:rsidRPr="00A61F70">
          <w:rPr>
            <w:color w:val="3A3A3A"/>
            <w:w w:val="110"/>
            <w:sz w:val="17"/>
          </w:rPr>
          <w:t xml:space="preserve">/ </w:t>
        </w:r>
      </w:hyperlink>
      <w:r w:rsidRPr="00A61F70">
        <w:rPr>
          <w:color w:val="3A3A3A"/>
          <w:w w:val="110"/>
          <w:sz w:val="17"/>
        </w:rPr>
        <w:t>dostęp</w:t>
      </w:r>
      <w:r w:rsidRPr="00A61F70">
        <w:rPr>
          <w:color w:val="565656"/>
          <w:w w:val="110"/>
          <w:sz w:val="17"/>
        </w:rPr>
        <w:t xml:space="preserve">: </w:t>
      </w:r>
      <w:r>
        <w:rPr>
          <w:color w:val="3A3A3A"/>
          <w:w w:val="110"/>
          <w:sz w:val="17"/>
        </w:rPr>
        <w:t>21.09.2018 r.</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FF90038E"/>
    <w:lvl w:ilvl="0">
      <w:start w:val="1"/>
      <w:numFmt w:val="upperRoman"/>
      <w:lvlText w:val="%1."/>
      <w:lvlJc w:val="left"/>
      <w:rPr>
        <w:rFonts w:asciiTheme="minorHAnsi" w:hAnsiTheme="minorHAnsi" w:cs="Times New Roman" w:hint="default"/>
        <w:b/>
        <w:bCs/>
        <w:i w:val="0"/>
        <w:iCs w:val="0"/>
        <w:smallCaps w:val="0"/>
        <w:strike w:val="0"/>
        <w:color w:val="000000"/>
        <w:spacing w:val="0"/>
        <w:w w:val="100"/>
        <w:position w:val="0"/>
        <w:sz w:val="28"/>
        <w:szCs w:val="28"/>
        <w:u w:val="none"/>
      </w:rPr>
    </w:lvl>
    <w:lvl w:ilvl="1">
      <w:start w:val="1"/>
      <w:numFmt w:val="upperRoman"/>
      <w:lvlText w:val="%1."/>
      <w:lvlJc w:val="left"/>
      <w:rPr>
        <w:rFonts w:ascii="Times New Roman" w:hAnsi="Times New Roman" w:cs="Times New Roman"/>
        <w:b/>
        <w:bCs/>
        <w:i w:val="0"/>
        <w:iCs w:val="0"/>
        <w:smallCaps w:val="0"/>
        <w:strike w:val="0"/>
        <w:color w:val="000000"/>
        <w:spacing w:val="0"/>
        <w:w w:val="100"/>
        <w:position w:val="0"/>
        <w:sz w:val="30"/>
        <w:szCs w:val="30"/>
        <w:u w:val="none"/>
      </w:rPr>
    </w:lvl>
    <w:lvl w:ilvl="2">
      <w:start w:val="1"/>
      <w:numFmt w:val="upperRoman"/>
      <w:lvlText w:val="%1."/>
      <w:lvlJc w:val="left"/>
      <w:rPr>
        <w:rFonts w:ascii="Times New Roman" w:hAnsi="Times New Roman" w:cs="Times New Roman"/>
        <w:b/>
        <w:bCs/>
        <w:i w:val="0"/>
        <w:iCs w:val="0"/>
        <w:smallCaps w:val="0"/>
        <w:strike w:val="0"/>
        <w:color w:val="000000"/>
        <w:spacing w:val="0"/>
        <w:w w:val="100"/>
        <w:position w:val="0"/>
        <w:sz w:val="30"/>
        <w:szCs w:val="30"/>
        <w:u w:val="none"/>
      </w:rPr>
    </w:lvl>
    <w:lvl w:ilvl="3">
      <w:start w:val="1"/>
      <w:numFmt w:val="upperRoman"/>
      <w:lvlText w:val="%1."/>
      <w:lvlJc w:val="left"/>
      <w:rPr>
        <w:rFonts w:ascii="Times New Roman" w:hAnsi="Times New Roman" w:cs="Times New Roman"/>
        <w:b/>
        <w:bCs/>
        <w:i w:val="0"/>
        <w:iCs w:val="0"/>
        <w:smallCaps w:val="0"/>
        <w:strike w:val="0"/>
        <w:color w:val="000000"/>
        <w:spacing w:val="0"/>
        <w:w w:val="100"/>
        <w:position w:val="0"/>
        <w:sz w:val="30"/>
        <w:szCs w:val="30"/>
        <w:u w:val="none"/>
      </w:rPr>
    </w:lvl>
    <w:lvl w:ilvl="4">
      <w:start w:val="1"/>
      <w:numFmt w:val="upperRoman"/>
      <w:lvlText w:val="%1."/>
      <w:lvlJc w:val="left"/>
      <w:rPr>
        <w:rFonts w:ascii="Times New Roman" w:hAnsi="Times New Roman" w:cs="Times New Roman"/>
        <w:b/>
        <w:bCs/>
        <w:i w:val="0"/>
        <w:iCs w:val="0"/>
        <w:smallCaps w:val="0"/>
        <w:strike w:val="0"/>
        <w:color w:val="000000"/>
        <w:spacing w:val="0"/>
        <w:w w:val="100"/>
        <w:position w:val="0"/>
        <w:sz w:val="30"/>
        <w:szCs w:val="30"/>
        <w:u w:val="none"/>
      </w:rPr>
    </w:lvl>
    <w:lvl w:ilvl="5">
      <w:start w:val="1"/>
      <w:numFmt w:val="upperRoman"/>
      <w:lvlText w:val="%1."/>
      <w:lvlJc w:val="left"/>
      <w:rPr>
        <w:rFonts w:ascii="Times New Roman" w:hAnsi="Times New Roman" w:cs="Times New Roman"/>
        <w:b/>
        <w:bCs/>
        <w:i w:val="0"/>
        <w:iCs w:val="0"/>
        <w:smallCaps w:val="0"/>
        <w:strike w:val="0"/>
        <w:color w:val="000000"/>
        <w:spacing w:val="0"/>
        <w:w w:val="100"/>
        <w:position w:val="0"/>
        <w:sz w:val="30"/>
        <w:szCs w:val="30"/>
        <w:u w:val="none"/>
      </w:rPr>
    </w:lvl>
    <w:lvl w:ilvl="6">
      <w:start w:val="1"/>
      <w:numFmt w:val="upperRoman"/>
      <w:lvlText w:val="%1."/>
      <w:lvlJc w:val="left"/>
      <w:rPr>
        <w:rFonts w:ascii="Times New Roman" w:hAnsi="Times New Roman" w:cs="Times New Roman"/>
        <w:b/>
        <w:bCs/>
        <w:i w:val="0"/>
        <w:iCs w:val="0"/>
        <w:smallCaps w:val="0"/>
        <w:strike w:val="0"/>
        <w:color w:val="000000"/>
        <w:spacing w:val="0"/>
        <w:w w:val="100"/>
        <w:position w:val="0"/>
        <w:sz w:val="30"/>
        <w:szCs w:val="30"/>
        <w:u w:val="none"/>
      </w:rPr>
    </w:lvl>
    <w:lvl w:ilvl="7">
      <w:start w:val="1"/>
      <w:numFmt w:val="upperRoman"/>
      <w:lvlText w:val="%1."/>
      <w:lvlJc w:val="left"/>
      <w:rPr>
        <w:rFonts w:ascii="Times New Roman" w:hAnsi="Times New Roman" w:cs="Times New Roman"/>
        <w:b/>
        <w:bCs/>
        <w:i w:val="0"/>
        <w:iCs w:val="0"/>
        <w:smallCaps w:val="0"/>
        <w:strike w:val="0"/>
        <w:color w:val="000000"/>
        <w:spacing w:val="0"/>
        <w:w w:val="100"/>
        <w:position w:val="0"/>
        <w:sz w:val="30"/>
        <w:szCs w:val="30"/>
        <w:u w:val="none"/>
      </w:rPr>
    </w:lvl>
    <w:lvl w:ilvl="8">
      <w:start w:val="1"/>
      <w:numFmt w:val="upperRoman"/>
      <w:lvlText w:val="%1."/>
      <w:lvlJc w:val="left"/>
      <w:rPr>
        <w:rFonts w:ascii="Times New Roman" w:hAnsi="Times New Roman" w:cs="Times New Roman"/>
        <w:b/>
        <w:bCs/>
        <w:i w:val="0"/>
        <w:iCs w:val="0"/>
        <w:smallCaps w:val="0"/>
        <w:strike w:val="0"/>
        <w:color w:val="000000"/>
        <w:spacing w:val="0"/>
        <w:w w:val="100"/>
        <w:position w:val="0"/>
        <w:sz w:val="30"/>
        <w:szCs w:val="30"/>
        <w:u w:val="none"/>
      </w:rPr>
    </w:lvl>
  </w:abstractNum>
  <w:abstractNum w:abstractNumId="1">
    <w:nsid w:val="00000007"/>
    <w:multiLevelType w:val="multilevel"/>
    <w:tmpl w:val="D0725254"/>
    <w:lvl w:ilvl="0">
      <w:start w:val="1"/>
      <w:numFmt w:val="decimal"/>
      <w:lvlText w:val="%1)"/>
      <w:lvlJc w:val="left"/>
      <w:rPr>
        <w:rFonts w:ascii="Arial" w:hAnsi="Arial" w:cs="Arial" w:hint="default"/>
        <w:b w:val="0"/>
        <w:bCs w:val="0"/>
        <w:i w:val="0"/>
        <w:iCs w:val="0"/>
        <w:smallCaps w:val="0"/>
        <w:strike w:val="0"/>
        <w:color w:val="000000"/>
        <w:spacing w:val="0"/>
        <w:w w:val="100"/>
        <w:position w:val="0"/>
        <w:sz w:val="20"/>
        <w:szCs w:val="20"/>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abstractNum>
  <w:abstractNum w:abstractNumId="2">
    <w:nsid w:val="00000009"/>
    <w:multiLevelType w:val="multilevel"/>
    <w:tmpl w:val="5A3AEB2C"/>
    <w:lvl w:ilvl="0">
      <w:start w:val="1"/>
      <w:numFmt w:val="decimal"/>
      <w:lvlText w:val="%1)"/>
      <w:lvlJc w:val="left"/>
      <w:rPr>
        <w:rFonts w:ascii="Arial" w:hAnsi="Arial" w:cs="Arial" w:hint="default"/>
        <w:b w:val="0"/>
        <w:bCs w:val="0"/>
        <w:i w:val="0"/>
        <w:iCs w:val="0"/>
        <w:smallCaps w:val="0"/>
        <w:strike w:val="0"/>
        <w:color w:val="000000"/>
        <w:spacing w:val="0"/>
        <w:w w:val="100"/>
        <w:position w:val="0"/>
        <w:sz w:val="20"/>
        <w:szCs w:val="20"/>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abstractNum>
  <w:abstractNum w:abstractNumId="3">
    <w:nsid w:val="0000000B"/>
    <w:multiLevelType w:val="multilevel"/>
    <w:tmpl w:val="610C758C"/>
    <w:lvl w:ilvl="0">
      <w:start w:val="1"/>
      <w:numFmt w:val="lowerLetter"/>
      <w:lvlText w:val="%1)"/>
      <w:lvlJc w:val="left"/>
      <w:rPr>
        <w:rFonts w:ascii="Arial" w:hAnsi="Arial" w:cs="Arial" w:hint="default"/>
        <w:b w:val="0"/>
        <w:bCs w:val="0"/>
        <w:i w:val="0"/>
        <w:iCs w:val="0"/>
        <w:smallCaps w:val="0"/>
        <w:strike w:val="0"/>
        <w:color w:val="000000"/>
        <w:spacing w:val="0"/>
        <w:w w:val="100"/>
        <w:position w:val="0"/>
        <w:sz w:val="20"/>
        <w:szCs w:val="20"/>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abstractNum>
  <w:abstractNum w:abstractNumId="4">
    <w:nsid w:val="0000000D"/>
    <w:multiLevelType w:val="multilevel"/>
    <w:tmpl w:val="A1CEEA14"/>
    <w:lvl w:ilvl="0">
      <w:start w:val="1"/>
      <w:numFmt w:val="lowerLetter"/>
      <w:lvlText w:val="%1)"/>
      <w:lvlJc w:val="left"/>
      <w:rPr>
        <w:rFonts w:ascii="Arial" w:hAnsi="Arial" w:cs="Arial" w:hint="default"/>
        <w:b w:val="0"/>
        <w:bCs w:val="0"/>
        <w:i w:val="0"/>
        <w:iCs w:val="0"/>
        <w:smallCaps w:val="0"/>
        <w:strike w:val="0"/>
        <w:color w:val="000000"/>
        <w:spacing w:val="0"/>
        <w:w w:val="100"/>
        <w:position w:val="0"/>
        <w:sz w:val="20"/>
        <w:szCs w:val="20"/>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abstractNum>
  <w:abstractNum w:abstractNumId="5">
    <w:nsid w:val="00000015"/>
    <w:multiLevelType w:val="multilevel"/>
    <w:tmpl w:val="6D167FF2"/>
    <w:lvl w:ilvl="0">
      <w:start w:val="1"/>
      <w:numFmt w:val="decimal"/>
      <w:lvlText w:val="%1)"/>
      <w:lvlJc w:val="left"/>
      <w:rPr>
        <w:rFonts w:ascii="Arial" w:hAnsi="Arial" w:cs="Arial" w:hint="default"/>
        <w:b w:val="0"/>
        <w:bCs w:val="0"/>
        <w:i w:val="0"/>
        <w:iCs w:val="0"/>
        <w:smallCaps w:val="0"/>
        <w:strike w:val="0"/>
        <w:color w:val="000000"/>
        <w:spacing w:val="0"/>
        <w:w w:val="100"/>
        <w:position w:val="0"/>
        <w:sz w:val="20"/>
        <w:szCs w:val="20"/>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abstractNum>
  <w:abstractNum w:abstractNumId="6">
    <w:nsid w:val="00000017"/>
    <w:multiLevelType w:val="multilevel"/>
    <w:tmpl w:val="CB422B82"/>
    <w:lvl w:ilvl="0">
      <w:start w:val="1"/>
      <w:numFmt w:val="decimal"/>
      <w:lvlText w:val="%1)"/>
      <w:lvlJc w:val="left"/>
      <w:rPr>
        <w:rFonts w:ascii="Arial" w:hAnsi="Arial" w:cs="Arial" w:hint="default"/>
        <w:b w:val="0"/>
        <w:bCs w:val="0"/>
        <w:i w:val="0"/>
        <w:iCs w:val="0"/>
        <w:smallCaps w:val="0"/>
        <w:strike w:val="0"/>
        <w:color w:val="000000"/>
        <w:spacing w:val="0"/>
        <w:w w:val="100"/>
        <w:position w:val="0"/>
        <w:sz w:val="20"/>
        <w:szCs w:val="20"/>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abstractNum>
  <w:abstractNum w:abstractNumId="7">
    <w:nsid w:val="00000019"/>
    <w:multiLevelType w:val="multilevel"/>
    <w:tmpl w:val="D4F6A0A0"/>
    <w:lvl w:ilvl="0">
      <w:start w:val="1"/>
      <w:numFmt w:val="decimal"/>
      <w:lvlText w:val="%1)"/>
      <w:lvlJc w:val="left"/>
      <w:rPr>
        <w:rFonts w:ascii="Arial" w:hAnsi="Arial" w:cs="Arial" w:hint="default"/>
        <w:b w:val="0"/>
        <w:bCs w:val="0"/>
        <w:i w:val="0"/>
        <w:iCs w:val="0"/>
        <w:smallCaps w:val="0"/>
        <w:strike w:val="0"/>
        <w:color w:val="000000"/>
        <w:spacing w:val="0"/>
        <w:w w:val="100"/>
        <w:position w:val="0"/>
        <w:sz w:val="20"/>
        <w:szCs w:val="20"/>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abstractNum>
  <w:abstractNum w:abstractNumId="8">
    <w:nsid w:val="0000001B"/>
    <w:multiLevelType w:val="multilevel"/>
    <w:tmpl w:val="7B48161E"/>
    <w:lvl w:ilvl="0">
      <w:start w:val="1"/>
      <w:numFmt w:val="lowerLetter"/>
      <w:lvlText w:val="%1)"/>
      <w:lvlJc w:val="left"/>
      <w:rPr>
        <w:rFonts w:asciiTheme="minorHAnsi" w:hAnsiTheme="minorHAnsi" w:cs="Times New Roman" w:hint="default"/>
        <w:b w:val="0"/>
        <w:bCs w:val="0"/>
        <w:i w:val="0"/>
        <w:iCs w:val="0"/>
        <w:smallCaps w:val="0"/>
        <w:strike w:val="0"/>
        <w:color w:val="000000"/>
        <w:spacing w:val="0"/>
        <w:w w:val="100"/>
        <w:position w:val="0"/>
        <w:sz w:val="24"/>
        <w:szCs w:val="24"/>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abstractNum>
  <w:abstractNum w:abstractNumId="9">
    <w:nsid w:val="0000001D"/>
    <w:multiLevelType w:val="multilevel"/>
    <w:tmpl w:val="0000001C"/>
    <w:lvl w:ilvl="0">
      <w:start w:val="1"/>
      <w:numFmt w:val="bullet"/>
      <w:lvlText w:val="-"/>
      <w:lvlJc w:val="left"/>
      <w:rPr>
        <w:rFonts w:ascii="Times New Roman" w:hAnsi="Times New Roman"/>
        <w:b w:val="0"/>
        <w:i w:val="0"/>
        <w:smallCaps w:val="0"/>
        <w:strike w:val="0"/>
        <w:color w:val="000000"/>
        <w:spacing w:val="0"/>
        <w:w w:val="100"/>
        <w:position w:val="0"/>
        <w:sz w:val="21"/>
        <w:u w:val="none"/>
      </w:rPr>
    </w:lvl>
    <w:lvl w:ilvl="1">
      <w:start w:val="1"/>
      <w:numFmt w:val="bullet"/>
      <w:lvlText w:val="-"/>
      <w:lvlJc w:val="left"/>
      <w:rPr>
        <w:rFonts w:ascii="Times New Roman" w:hAnsi="Times New Roman"/>
        <w:b w:val="0"/>
        <w:i w:val="0"/>
        <w:smallCaps w:val="0"/>
        <w:strike w:val="0"/>
        <w:color w:val="000000"/>
        <w:spacing w:val="0"/>
        <w:w w:val="100"/>
        <w:position w:val="0"/>
        <w:sz w:val="21"/>
        <w:u w:val="none"/>
      </w:rPr>
    </w:lvl>
    <w:lvl w:ilvl="2">
      <w:start w:val="1"/>
      <w:numFmt w:val="bullet"/>
      <w:lvlText w:val="-"/>
      <w:lvlJc w:val="left"/>
      <w:rPr>
        <w:rFonts w:ascii="Times New Roman" w:hAnsi="Times New Roman"/>
        <w:b w:val="0"/>
        <w:i w:val="0"/>
        <w:smallCaps w:val="0"/>
        <w:strike w:val="0"/>
        <w:color w:val="000000"/>
        <w:spacing w:val="0"/>
        <w:w w:val="100"/>
        <w:position w:val="0"/>
        <w:sz w:val="21"/>
        <w:u w:val="none"/>
      </w:rPr>
    </w:lvl>
    <w:lvl w:ilvl="3">
      <w:start w:val="1"/>
      <w:numFmt w:val="bullet"/>
      <w:lvlText w:val="-"/>
      <w:lvlJc w:val="left"/>
      <w:rPr>
        <w:rFonts w:ascii="Times New Roman" w:hAnsi="Times New Roman"/>
        <w:b w:val="0"/>
        <w:i w:val="0"/>
        <w:smallCaps w:val="0"/>
        <w:strike w:val="0"/>
        <w:color w:val="000000"/>
        <w:spacing w:val="0"/>
        <w:w w:val="100"/>
        <w:position w:val="0"/>
        <w:sz w:val="21"/>
        <w:u w:val="none"/>
      </w:rPr>
    </w:lvl>
    <w:lvl w:ilvl="4">
      <w:start w:val="1"/>
      <w:numFmt w:val="bullet"/>
      <w:lvlText w:val="-"/>
      <w:lvlJc w:val="left"/>
      <w:rPr>
        <w:rFonts w:ascii="Times New Roman" w:hAnsi="Times New Roman"/>
        <w:b w:val="0"/>
        <w:i w:val="0"/>
        <w:smallCaps w:val="0"/>
        <w:strike w:val="0"/>
        <w:color w:val="000000"/>
        <w:spacing w:val="0"/>
        <w:w w:val="100"/>
        <w:position w:val="0"/>
        <w:sz w:val="21"/>
        <w:u w:val="none"/>
      </w:rPr>
    </w:lvl>
    <w:lvl w:ilvl="5">
      <w:start w:val="1"/>
      <w:numFmt w:val="bullet"/>
      <w:lvlText w:val="-"/>
      <w:lvlJc w:val="left"/>
      <w:rPr>
        <w:rFonts w:ascii="Times New Roman" w:hAnsi="Times New Roman"/>
        <w:b w:val="0"/>
        <w:i w:val="0"/>
        <w:smallCaps w:val="0"/>
        <w:strike w:val="0"/>
        <w:color w:val="000000"/>
        <w:spacing w:val="0"/>
        <w:w w:val="100"/>
        <w:position w:val="0"/>
        <w:sz w:val="21"/>
        <w:u w:val="none"/>
      </w:rPr>
    </w:lvl>
    <w:lvl w:ilvl="6">
      <w:start w:val="1"/>
      <w:numFmt w:val="bullet"/>
      <w:lvlText w:val="-"/>
      <w:lvlJc w:val="left"/>
      <w:rPr>
        <w:rFonts w:ascii="Times New Roman" w:hAnsi="Times New Roman"/>
        <w:b w:val="0"/>
        <w:i w:val="0"/>
        <w:smallCaps w:val="0"/>
        <w:strike w:val="0"/>
        <w:color w:val="000000"/>
        <w:spacing w:val="0"/>
        <w:w w:val="100"/>
        <w:position w:val="0"/>
        <w:sz w:val="21"/>
        <w:u w:val="none"/>
      </w:rPr>
    </w:lvl>
    <w:lvl w:ilvl="7">
      <w:start w:val="1"/>
      <w:numFmt w:val="bullet"/>
      <w:lvlText w:val="-"/>
      <w:lvlJc w:val="left"/>
      <w:rPr>
        <w:rFonts w:ascii="Times New Roman" w:hAnsi="Times New Roman"/>
        <w:b w:val="0"/>
        <w:i w:val="0"/>
        <w:smallCaps w:val="0"/>
        <w:strike w:val="0"/>
        <w:color w:val="000000"/>
        <w:spacing w:val="0"/>
        <w:w w:val="100"/>
        <w:position w:val="0"/>
        <w:sz w:val="21"/>
        <w:u w:val="none"/>
      </w:rPr>
    </w:lvl>
    <w:lvl w:ilvl="8">
      <w:start w:val="1"/>
      <w:numFmt w:val="bullet"/>
      <w:lvlText w:val="-"/>
      <w:lvlJc w:val="left"/>
      <w:rPr>
        <w:rFonts w:ascii="Times New Roman" w:hAnsi="Times New Roman"/>
        <w:b w:val="0"/>
        <w:i w:val="0"/>
        <w:smallCaps w:val="0"/>
        <w:strike w:val="0"/>
        <w:color w:val="000000"/>
        <w:spacing w:val="0"/>
        <w:w w:val="100"/>
        <w:position w:val="0"/>
        <w:sz w:val="21"/>
        <w:u w:val="none"/>
      </w:rPr>
    </w:lvl>
  </w:abstractNum>
  <w:abstractNum w:abstractNumId="10">
    <w:nsid w:val="0000001F"/>
    <w:multiLevelType w:val="multilevel"/>
    <w:tmpl w:val="A8183E16"/>
    <w:lvl w:ilvl="0">
      <w:start w:val="1"/>
      <w:numFmt w:val="decimal"/>
      <w:lvlText w:val="%1)"/>
      <w:lvlJc w:val="left"/>
      <w:rPr>
        <w:rFonts w:ascii="Arial" w:hAnsi="Arial" w:cs="Arial" w:hint="default"/>
        <w:b w:val="0"/>
        <w:bCs w:val="0"/>
        <w:i w:val="0"/>
        <w:iCs w:val="0"/>
        <w:smallCaps w:val="0"/>
        <w:strike w:val="0"/>
        <w:color w:val="000000"/>
        <w:spacing w:val="0"/>
        <w:w w:val="100"/>
        <w:position w:val="0"/>
        <w:sz w:val="20"/>
        <w:szCs w:val="20"/>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abstractNum>
  <w:abstractNum w:abstractNumId="11">
    <w:nsid w:val="00000021"/>
    <w:multiLevelType w:val="multilevel"/>
    <w:tmpl w:val="14EC2480"/>
    <w:lvl w:ilvl="0">
      <w:start w:val="1"/>
      <w:numFmt w:val="decimal"/>
      <w:lvlText w:val="%1)"/>
      <w:lvlJc w:val="left"/>
      <w:rPr>
        <w:rFonts w:ascii="Arial" w:hAnsi="Arial" w:cs="Arial" w:hint="default"/>
        <w:b w:val="0"/>
        <w:bCs w:val="0"/>
        <w:i w:val="0"/>
        <w:iCs w:val="0"/>
        <w:smallCaps w:val="0"/>
        <w:strike w:val="0"/>
        <w:color w:val="000000"/>
        <w:spacing w:val="0"/>
        <w:w w:val="100"/>
        <w:position w:val="0"/>
        <w:sz w:val="20"/>
        <w:szCs w:val="20"/>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abstractNum>
  <w:abstractNum w:abstractNumId="12">
    <w:nsid w:val="00000023"/>
    <w:multiLevelType w:val="multilevel"/>
    <w:tmpl w:val="89CE4812"/>
    <w:lvl w:ilvl="0">
      <w:start w:val="1"/>
      <w:numFmt w:val="decimal"/>
      <w:lvlText w:val="%1)"/>
      <w:lvlJc w:val="left"/>
      <w:rPr>
        <w:rFonts w:ascii="Arial" w:hAnsi="Arial" w:cs="Arial" w:hint="default"/>
        <w:b w:val="0"/>
        <w:bCs w:val="0"/>
        <w:i w:val="0"/>
        <w:iCs w:val="0"/>
        <w:smallCaps w:val="0"/>
        <w:strike w:val="0"/>
        <w:color w:val="000000"/>
        <w:spacing w:val="0"/>
        <w:w w:val="100"/>
        <w:position w:val="0"/>
        <w:sz w:val="20"/>
        <w:szCs w:val="20"/>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abstractNum>
  <w:abstractNum w:abstractNumId="13">
    <w:nsid w:val="00000037"/>
    <w:multiLevelType w:val="multilevel"/>
    <w:tmpl w:val="DCFA1E2E"/>
    <w:lvl w:ilvl="0">
      <w:start w:val="2"/>
      <w:numFmt w:val="decimal"/>
      <w:lvlText w:val="%1)"/>
      <w:lvlJc w:val="left"/>
      <w:rPr>
        <w:rFonts w:ascii="Arial" w:hAnsi="Arial" w:cs="Arial" w:hint="default"/>
        <w:b w:val="0"/>
        <w:bCs w:val="0"/>
        <w:i w:val="0"/>
        <w:iCs w:val="0"/>
        <w:smallCaps w:val="0"/>
        <w:strike w:val="0"/>
        <w:color w:val="000000"/>
        <w:spacing w:val="0"/>
        <w:w w:val="100"/>
        <w:position w:val="0"/>
        <w:sz w:val="20"/>
        <w:szCs w:val="20"/>
        <w:u w:val="none"/>
      </w:rPr>
    </w:lvl>
    <w:lvl w:ilvl="1">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2">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3">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4">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5">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6">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7">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8">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abstractNum>
  <w:abstractNum w:abstractNumId="14">
    <w:nsid w:val="000026A6"/>
    <w:multiLevelType w:val="hybridMultilevel"/>
    <w:tmpl w:val="FFFFFFFF"/>
    <w:lvl w:ilvl="0" w:tplc="EFA2A57E">
      <w:start w:val="1"/>
      <w:numFmt w:val="bullet"/>
      <w:lvlText w:val="•"/>
      <w:lvlJc w:val="left"/>
    </w:lvl>
    <w:lvl w:ilvl="1" w:tplc="5B80A03A">
      <w:numFmt w:val="decimal"/>
      <w:lvlText w:val=""/>
      <w:lvlJc w:val="left"/>
      <w:rPr>
        <w:rFonts w:cs="Times New Roman"/>
      </w:rPr>
    </w:lvl>
    <w:lvl w:ilvl="2" w:tplc="3F5E4936">
      <w:numFmt w:val="decimal"/>
      <w:lvlText w:val=""/>
      <w:lvlJc w:val="left"/>
      <w:rPr>
        <w:rFonts w:cs="Times New Roman"/>
      </w:rPr>
    </w:lvl>
    <w:lvl w:ilvl="3" w:tplc="1B2EF36C">
      <w:numFmt w:val="decimal"/>
      <w:lvlText w:val=""/>
      <w:lvlJc w:val="left"/>
      <w:rPr>
        <w:rFonts w:cs="Times New Roman"/>
      </w:rPr>
    </w:lvl>
    <w:lvl w:ilvl="4" w:tplc="227C4072">
      <w:numFmt w:val="decimal"/>
      <w:lvlText w:val=""/>
      <w:lvlJc w:val="left"/>
      <w:rPr>
        <w:rFonts w:cs="Times New Roman"/>
      </w:rPr>
    </w:lvl>
    <w:lvl w:ilvl="5" w:tplc="A05EE08E">
      <w:numFmt w:val="decimal"/>
      <w:lvlText w:val=""/>
      <w:lvlJc w:val="left"/>
      <w:rPr>
        <w:rFonts w:cs="Times New Roman"/>
      </w:rPr>
    </w:lvl>
    <w:lvl w:ilvl="6" w:tplc="25CC7A4C">
      <w:numFmt w:val="decimal"/>
      <w:lvlText w:val=""/>
      <w:lvlJc w:val="left"/>
      <w:rPr>
        <w:rFonts w:cs="Times New Roman"/>
      </w:rPr>
    </w:lvl>
    <w:lvl w:ilvl="7" w:tplc="18BC5A4E">
      <w:numFmt w:val="decimal"/>
      <w:lvlText w:val=""/>
      <w:lvlJc w:val="left"/>
      <w:rPr>
        <w:rFonts w:cs="Times New Roman"/>
      </w:rPr>
    </w:lvl>
    <w:lvl w:ilvl="8" w:tplc="B64AE1DA">
      <w:numFmt w:val="decimal"/>
      <w:lvlText w:val=""/>
      <w:lvlJc w:val="left"/>
      <w:rPr>
        <w:rFonts w:cs="Times New Roman"/>
      </w:rPr>
    </w:lvl>
  </w:abstractNum>
  <w:abstractNum w:abstractNumId="15">
    <w:nsid w:val="026769B3"/>
    <w:multiLevelType w:val="hybridMultilevel"/>
    <w:tmpl w:val="1E54FFC0"/>
    <w:lvl w:ilvl="0" w:tplc="0C940DF0">
      <w:start w:val="1"/>
      <w:numFmt w:val="decimal"/>
      <w:lvlText w:val="%1."/>
      <w:lvlJc w:val="left"/>
      <w:pPr>
        <w:ind w:left="644" w:hanging="360"/>
      </w:pPr>
      <w:rPr>
        <w:rFonts w:ascii="Times New Roman" w:eastAsia="Times New Roman" w:hAnsi="Times New Roman" w:cs="Times New Roman" w:hint="default"/>
        <w:color w:val="3B3B3B"/>
        <w:w w:val="112"/>
        <w:sz w:val="24"/>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nsid w:val="05D15949"/>
    <w:multiLevelType w:val="multilevel"/>
    <w:tmpl w:val="3FEC8F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06D54237"/>
    <w:multiLevelType w:val="hybridMultilevel"/>
    <w:tmpl w:val="DD1AF29C"/>
    <w:lvl w:ilvl="0" w:tplc="FAC28598">
      <w:start w:val="1"/>
      <w:numFmt w:val="decimal"/>
      <w:lvlText w:val="%1."/>
      <w:lvlJc w:val="left"/>
      <w:pPr>
        <w:ind w:left="473" w:hanging="360"/>
      </w:pPr>
      <w:rPr>
        <w:rFonts w:hint="default"/>
      </w:rPr>
    </w:lvl>
    <w:lvl w:ilvl="1" w:tplc="04150019">
      <w:start w:val="1"/>
      <w:numFmt w:val="lowerLetter"/>
      <w:lvlText w:val="%2."/>
      <w:lvlJc w:val="left"/>
      <w:pPr>
        <w:ind w:left="1193" w:hanging="360"/>
      </w:pPr>
    </w:lvl>
    <w:lvl w:ilvl="2" w:tplc="E8E05DEA">
      <w:start w:val="1"/>
      <w:numFmt w:val="upperRoman"/>
      <w:lvlText w:val="%3."/>
      <w:lvlJc w:val="left"/>
      <w:pPr>
        <w:ind w:left="2453" w:hanging="720"/>
      </w:pPr>
      <w:rPr>
        <w:rFonts w:hint="default"/>
      </w:rPr>
    </w:lvl>
    <w:lvl w:ilvl="3" w:tplc="0415000F" w:tentative="1">
      <w:start w:val="1"/>
      <w:numFmt w:val="decimal"/>
      <w:lvlText w:val="%4."/>
      <w:lvlJc w:val="left"/>
      <w:pPr>
        <w:ind w:left="2633" w:hanging="360"/>
      </w:pPr>
    </w:lvl>
    <w:lvl w:ilvl="4" w:tplc="04150019" w:tentative="1">
      <w:start w:val="1"/>
      <w:numFmt w:val="lowerLetter"/>
      <w:lvlText w:val="%5."/>
      <w:lvlJc w:val="left"/>
      <w:pPr>
        <w:ind w:left="3353" w:hanging="360"/>
      </w:pPr>
    </w:lvl>
    <w:lvl w:ilvl="5" w:tplc="0415001B" w:tentative="1">
      <w:start w:val="1"/>
      <w:numFmt w:val="lowerRoman"/>
      <w:lvlText w:val="%6."/>
      <w:lvlJc w:val="right"/>
      <w:pPr>
        <w:ind w:left="4073" w:hanging="180"/>
      </w:pPr>
    </w:lvl>
    <w:lvl w:ilvl="6" w:tplc="0415000F" w:tentative="1">
      <w:start w:val="1"/>
      <w:numFmt w:val="decimal"/>
      <w:lvlText w:val="%7."/>
      <w:lvlJc w:val="left"/>
      <w:pPr>
        <w:ind w:left="4793" w:hanging="360"/>
      </w:pPr>
    </w:lvl>
    <w:lvl w:ilvl="7" w:tplc="04150019" w:tentative="1">
      <w:start w:val="1"/>
      <w:numFmt w:val="lowerLetter"/>
      <w:lvlText w:val="%8."/>
      <w:lvlJc w:val="left"/>
      <w:pPr>
        <w:ind w:left="5513" w:hanging="360"/>
      </w:pPr>
    </w:lvl>
    <w:lvl w:ilvl="8" w:tplc="0415001B" w:tentative="1">
      <w:start w:val="1"/>
      <w:numFmt w:val="lowerRoman"/>
      <w:lvlText w:val="%9."/>
      <w:lvlJc w:val="right"/>
      <w:pPr>
        <w:ind w:left="6233" w:hanging="180"/>
      </w:pPr>
    </w:lvl>
  </w:abstractNum>
  <w:abstractNum w:abstractNumId="18">
    <w:nsid w:val="0B0A2760"/>
    <w:multiLevelType w:val="hybridMultilevel"/>
    <w:tmpl w:val="8B5829E0"/>
    <w:lvl w:ilvl="0" w:tplc="8124E8B8">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0D6A598B"/>
    <w:multiLevelType w:val="hybridMultilevel"/>
    <w:tmpl w:val="E34A460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0DE94C01"/>
    <w:multiLevelType w:val="hybridMultilevel"/>
    <w:tmpl w:val="2DE40398"/>
    <w:lvl w:ilvl="0" w:tplc="0415000F">
      <w:start w:val="1"/>
      <w:numFmt w:val="decimal"/>
      <w:lvlText w:val="%1."/>
      <w:lvlJc w:val="left"/>
      <w:pPr>
        <w:ind w:left="833" w:hanging="360"/>
      </w:pPr>
    </w:lvl>
    <w:lvl w:ilvl="1" w:tplc="04150019" w:tentative="1">
      <w:start w:val="1"/>
      <w:numFmt w:val="lowerLetter"/>
      <w:lvlText w:val="%2."/>
      <w:lvlJc w:val="left"/>
      <w:pPr>
        <w:ind w:left="1553" w:hanging="360"/>
      </w:pPr>
    </w:lvl>
    <w:lvl w:ilvl="2" w:tplc="0415001B" w:tentative="1">
      <w:start w:val="1"/>
      <w:numFmt w:val="lowerRoman"/>
      <w:lvlText w:val="%3."/>
      <w:lvlJc w:val="right"/>
      <w:pPr>
        <w:ind w:left="2273" w:hanging="180"/>
      </w:pPr>
    </w:lvl>
    <w:lvl w:ilvl="3" w:tplc="0415000F" w:tentative="1">
      <w:start w:val="1"/>
      <w:numFmt w:val="decimal"/>
      <w:lvlText w:val="%4."/>
      <w:lvlJc w:val="left"/>
      <w:pPr>
        <w:ind w:left="2993" w:hanging="360"/>
      </w:pPr>
    </w:lvl>
    <w:lvl w:ilvl="4" w:tplc="04150019" w:tentative="1">
      <w:start w:val="1"/>
      <w:numFmt w:val="lowerLetter"/>
      <w:lvlText w:val="%5."/>
      <w:lvlJc w:val="left"/>
      <w:pPr>
        <w:ind w:left="3713" w:hanging="360"/>
      </w:pPr>
    </w:lvl>
    <w:lvl w:ilvl="5" w:tplc="0415001B" w:tentative="1">
      <w:start w:val="1"/>
      <w:numFmt w:val="lowerRoman"/>
      <w:lvlText w:val="%6."/>
      <w:lvlJc w:val="right"/>
      <w:pPr>
        <w:ind w:left="4433" w:hanging="180"/>
      </w:pPr>
    </w:lvl>
    <w:lvl w:ilvl="6" w:tplc="0415000F" w:tentative="1">
      <w:start w:val="1"/>
      <w:numFmt w:val="decimal"/>
      <w:lvlText w:val="%7."/>
      <w:lvlJc w:val="left"/>
      <w:pPr>
        <w:ind w:left="5153" w:hanging="360"/>
      </w:pPr>
    </w:lvl>
    <w:lvl w:ilvl="7" w:tplc="04150019" w:tentative="1">
      <w:start w:val="1"/>
      <w:numFmt w:val="lowerLetter"/>
      <w:lvlText w:val="%8."/>
      <w:lvlJc w:val="left"/>
      <w:pPr>
        <w:ind w:left="5873" w:hanging="360"/>
      </w:pPr>
    </w:lvl>
    <w:lvl w:ilvl="8" w:tplc="0415001B" w:tentative="1">
      <w:start w:val="1"/>
      <w:numFmt w:val="lowerRoman"/>
      <w:lvlText w:val="%9."/>
      <w:lvlJc w:val="right"/>
      <w:pPr>
        <w:ind w:left="6593" w:hanging="180"/>
      </w:pPr>
    </w:lvl>
  </w:abstractNum>
  <w:abstractNum w:abstractNumId="21">
    <w:nsid w:val="0E5F735C"/>
    <w:multiLevelType w:val="hybridMultilevel"/>
    <w:tmpl w:val="B64E61B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0E8A08DC"/>
    <w:multiLevelType w:val="hybridMultilevel"/>
    <w:tmpl w:val="2DE40398"/>
    <w:lvl w:ilvl="0" w:tplc="0415000F">
      <w:start w:val="1"/>
      <w:numFmt w:val="decimal"/>
      <w:lvlText w:val="%1."/>
      <w:lvlJc w:val="left"/>
      <w:pPr>
        <w:ind w:left="833" w:hanging="360"/>
      </w:pPr>
    </w:lvl>
    <w:lvl w:ilvl="1" w:tplc="04150019" w:tentative="1">
      <w:start w:val="1"/>
      <w:numFmt w:val="lowerLetter"/>
      <w:lvlText w:val="%2."/>
      <w:lvlJc w:val="left"/>
      <w:pPr>
        <w:ind w:left="1553" w:hanging="360"/>
      </w:pPr>
    </w:lvl>
    <w:lvl w:ilvl="2" w:tplc="0415001B" w:tentative="1">
      <w:start w:val="1"/>
      <w:numFmt w:val="lowerRoman"/>
      <w:lvlText w:val="%3."/>
      <w:lvlJc w:val="right"/>
      <w:pPr>
        <w:ind w:left="2273" w:hanging="180"/>
      </w:pPr>
    </w:lvl>
    <w:lvl w:ilvl="3" w:tplc="0415000F" w:tentative="1">
      <w:start w:val="1"/>
      <w:numFmt w:val="decimal"/>
      <w:lvlText w:val="%4."/>
      <w:lvlJc w:val="left"/>
      <w:pPr>
        <w:ind w:left="2993" w:hanging="360"/>
      </w:pPr>
    </w:lvl>
    <w:lvl w:ilvl="4" w:tplc="04150019" w:tentative="1">
      <w:start w:val="1"/>
      <w:numFmt w:val="lowerLetter"/>
      <w:lvlText w:val="%5."/>
      <w:lvlJc w:val="left"/>
      <w:pPr>
        <w:ind w:left="3713" w:hanging="360"/>
      </w:pPr>
    </w:lvl>
    <w:lvl w:ilvl="5" w:tplc="0415001B" w:tentative="1">
      <w:start w:val="1"/>
      <w:numFmt w:val="lowerRoman"/>
      <w:lvlText w:val="%6."/>
      <w:lvlJc w:val="right"/>
      <w:pPr>
        <w:ind w:left="4433" w:hanging="180"/>
      </w:pPr>
    </w:lvl>
    <w:lvl w:ilvl="6" w:tplc="0415000F" w:tentative="1">
      <w:start w:val="1"/>
      <w:numFmt w:val="decimal"/>
      <w:lvlText w:val="%7."/>
      <w:lvlJc w:val="left"/>
      <w:pPr>
        <w:ind w:left="5153" w:hanging="360"/>
      </w:pPr>
    </w:lvl>
    <w:lvl w:ilvl="7" w:tplc="04150019" w:tentative="1">
      <w:start w:val="1"/>
      <w:numFmt w:val="lowerLetter"/>
      <w:lvlText w:val="%8."/>
      <w:lvlJc w:val="left"/>
      <w:pPr>
        <w:ind w:left="5873" w:hanging="360"/>
      </w:pPr>
    </w:lvl>
    <w:lvl w:ilvl="8" w:tplc="0415001B" w:tentative="1">
      <w:start w:val="1"/>
      <w:numFmt w:val="lowerRoman"/>
      <w:lvlText w:val="%9."/>
      <w:lvlJc w:val="right"/>
      <w:pPr>
        <w:ind w:left="6593" w:hanging="180"/>
      </w:pPr>
    </w:lvl>
  </w:abstractNum>
  <w:abstractNum w:abstractNumId="23">
    <w:nsid w:val="0F32147C"/>
    <w:multiLevelType w:val="multilevel"/>
    <w:tmpl w:val="F9ACDD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1074727F"/>
    <w:multiLevelType w:val="hybridMultilevel"/>
    <w:tmpl w:val="F6FA7F38"/>
    <w:lvl w:ilvl="0" w:tplc="F6DAC7E6">
      <w:start w:val="4"/>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11DF54FB"/>
    <w:multiLevelType w:val="hybridMultilevel"/>
    <w:tmpl w:val="D2AA649A"/>
    <w:lvl w:ilvl="0" w:tplc="04150011">
      <w:start w:val="1"/>
      <w:numFmt w:val="decimal"/>
      <w:lvlText w:val="%1)"/>
      <w:lvlJc w:val="left"/>
      <w:pPr>
        <w:ind w:left="1080" w:hanging="720"/>
      </w:pPr>
      <w:rPr>
        <w:rFonts w:hint="default"/>
        <w:b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123A6510"/>
    <w:multiLevelType w:val="hybridMultilevel"/>
    <w:tmpl w:val="BC06E2D2"/>
    <w:lvl w:ilvl="0" w:tplc="ABEC2AC2">
      <w:start w:val="1"/>
      <w:numFmt w:val="lowerLetter"/>
      <w:lvlText w:val="%1)"/>
      <w:lvlJc w:val="left"/>
      <w:pPr>
        <w:ind w:left="1072" w:hanging="360"/>
      </w:pPr>
      <w:rPr>
        <w:rFonts w:hint="default"/>
      </w:rPr>
    </w:lvl>
    <w:lvl w:ilvl="1" w:tplc="04150019" w:tentative="1">
      <w:start w:val="1"/>
      <w:numFmt w:val="lowerLetter"/>
      <w:lvlText w:val="%2."/>
      <w:lvlJc w:val="left"/>
      <w:pPr>
        <w:ind w:left="1792" w:hanging="360"/>
      </w:pPr>
    </w:lvl>
    <w:lvl w:ilvl="2" w:tplc="0415001B" w:tentative="1">
      <w:start w:val="1"/>
      <w:numFmt w:val="lowerRoman"/>
      <w:lvlText w:val="%3."/>
      <w:lvlJc w:val="right"/>
      <w:pPr>
        <w:ind w:left="2512" w:hanging="180"/>
      </w:pPr>
    </w:lvl>
    <w:lvl w:ilvl="3" w:tplc="0415000F" w:tentative="1">
      <w:start w:val="1"/>
      <w:numFmt w:val="decimal"/>
      <w:lvlText w:val="%4."/>
      <w:lvlJc w:val="left"/>
      <w:pPr>
        <w:ind w:left="3232" w:hanging="360"/>
      </w:pPr>
    </w:lvl>
    <w:lvl w:ilvl="4" w:tplc="04150019" w:tentative="1">
      <w:start w:val="1"/>
      <w:numFmt w:val="lowerLetter"/>
      <w:lvlText w:val="%5."/>
      <w:lvlJc w:val="left"/>
      <w:pPr>
        <w:ind w:left="3952" w:hanging="360"/>
      </w:pPr>
    </w:lvl>
    <w:lvl w:ilvl="5" w:tplc="0415001B" w:tentative="1">
      <w:start w:val="1"/>
      <w:numFmt w:val="lowerRoman"/>
      <w:lvlText w:val="%6."/>
      <w:lvlJc w:val="right"/>
      <w:pPr>
        <w:ind w:left="4672" w:hanging="180"/>
      </w:pPr>
    </w:lvl>
    <w:lvl w:ilvl="6" w:tplc="0415000F" w:tentative="1">
      <w:start w:val="1"/>
      <w:numFmt w:val="decimal"/>
      <w:lvlText w:val="%7."/>
      <w:lvlJc w:val="left"/>
      <w:pPr>
        <w:ind w:left="5392" w:hanging="360"/>
      </w:pPr>
    </w:lvl>
    <w:lvl w:ilvl="7" w:tplc="04150019" w:tentative="1">
      <w:start w:val="1"/>
      <w:numFmt w:val="lowerLetter"/>
      <w:lvlText w:val="%8."/>
      <w:lvlJc w:val="left"/>
      <w:pPr>
        <w:ind w:left="6112" w:hanging="360"/>
      </w:pPr>
    </w:lvl>
    <w:lvl w:ilvl="8" w:tplc="0415001B" w:tentative="1">
      <w:start w:val="1"/>
      <w:numFmt w:val="lowerRoman"/>
      <w:lvlText w:val="%9."/>
      <w:lvlJc w:val="right"/>
      <w:pPr>
        <w:ind w:left="6832" w:hanging="180"/>
      </w:pPr>
    </w:lvl>
  </w:abstractNum>
  <w:abstractNum w:abstractNumId="27">
    <w:nsid w:val="127F350C"/>
    <w:multiLevelType w:val="hybridMultilevel"/>
    <w:tmpl w:val="F7BA3CC2"/>
    <w:lvl w:ilvl="0" w:tplc="6354E5DC">
      <w:start w:val="3"/>
      <w:numFmt w:val="decimal"/>
      <w:lvlText w:val="%1."/>
      <w:lvlJc w:val="left"/>
      <w:pPr>
        <w:ind w:left="720" w:hanging="360"/>
      </w:pPr>
      <w:rPr>
        <w:rFonts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144C4E4C"/>
    <w:multiLevelType w:val="hybridMultilevel"/>
    <w:tmpl w:val="036C83B0"/>
    <w:lvl w:ilvl="0" w:tplc="99DAC346">
      <w:start w:val="1"/>
      <w:numFmt w:val="lowerLetter"/>
      <w:lvlText w:val="%1)"/>
      <w:lvlJc w:val="left"/>
      <w:pPr>
        <w:ind w:left="403" w:hanging="233"/>
        <w:jc w:val="left"/>
      </w:pPr>
      <w:rPr>
        <w:rFonts w:ascii="Times New Roman" w:eastAsia="Times New Roman" w:hAnsi="Times New Roman" w:cs="Times New Roman" w:hint="default"/>
        <w:color w:val="3B3B3B"/>
        <w:spacing w:val="-1"/>
        <w:w w:val="106"/>
        <w:sz w:val="22"/>
        <w:szCs w:val="22"/>
      </w:rPr>
    </w:lvl>
    <w:lvl w:ilvl="1" w:tplc="D220A398">
      <w:numFmt w:val="bullet"/>
      <w:lvlText w:val="•"/>
      <w:lvlJc w:val="left"/>
      <w:pPr>
        <w:ind w:left="1444" w:hanging="233"/>
      </w:pPr>
      <w:rPr>
        <w:rFonts w:hint="default"/>
      </w:rPr>
    </w:lvl>
    <w:lvl w:ilvl="2" w:tplc="89DE697C">
      <w:numFmt w:val="bullet"/>
      <w:lvlText w:val="•"/>
      <w:lvlJc w:val="left"/>
      <w:pPr>
        <w:ind w:left="2488" w:hanging="233"/>
      </w:pPr>
      <w:rPr>
        <w:rFonts w:hint="default"/>
      </w:rPr>
    </w:lvl>
    <w:lvl w:ilvl="3" w:tplc="51FA682E">
      <w:numFmt w:val="bullet"/>
      <w:lvlText w:val="•"/>
      <w:lvlJc w:val="left"/>
      <w:pPr>
        <w:ind w:left="3532" w:hanging="233"/>
      </w:pPr>
      <w:rPr>
        <w:rFonts w:hint="default"/>
      </w:rPr>
    </w:lvl>
    <w:lvl w:ilvl="4" w:tplc="2ADA3C04">
      <w:numFmt w:val="bullet"/>
      <w:lvlText w:val="•"/>
      <w:lvlJc w:val="left"/>
      <w:pPr>
        <w:ind w:left="4576" w:hanging="233"/>
      </w:pPr>
      <w:rPr>
        <w:rFonts w:hint="default"/>
      </w:rPr>
    </w:lvl>
    <w:lvl w:ilvl="5" w:tplc="BA8AD57A">
      <w:numFmt w:val="bullet"/>
      <w:lvlText w:val="•"/>
      <w:lvlJc w:val="left"/>
      <w:pPr>
        <w:ind w:left="5620" w:hanging="233"/>
      </w:pPr>
      <w:rPr>
        <w:rFonts w:hint="default"/>
      </w:rPr>
    </w:lvl>
    <w:lvl w:ilvl="6" w:tplc="5FC0DE22">
      <w:numFmt w:val="bullet"/>
      <w:lvlText w:val="•"/>
      <w:lvlJc w:val="left"/>
      <w:pPr>
        <w:ind w:left="6664" w:hanging="233"/>
      </w:pPr>
      <w:rPr>
        <w:rFonts w:hint="default"/>
      </w:rPr>
    </w:lvl>
    <w:lvl w:ilvl="7" w:tplc="6916D70E">
      <w:numFmt w:val="bullet"/>
      <w:lvlText w:val="•"/>
      <w:lvlJc w:val="left"/>
      <w:pPr>
        <w:ind w:left="7709" w:hanging="233"/>
      </w:pPr>
      <w:rPr>
        <w:rFonts w:hint="default"/>
      </w:rPr>
    </w:lvl>
    <w:lvl w:ilvl="8" w:tplc="C26AF1F2">
      <w:numFmt w:val="bullet"/>
      <w:lvlText w:val="•"/>
      <w:lvlJc w:val="left"/>
      <w:pPr>
        <w:ind w:left="8753" w:hanging="233"/>
      </w:pPr>
      <w:rPr>
        <w:rFonts w:hint="default"/>
      </w:rPr>
    </w:lvl>
  </w:abstractNum>
  <w:abstractNum w:abstractNumId="29">
    <w:nsid w:val="1CD415A4"/>
    <w:multiLevelType w:val="hybridMultilevel"/>
    <w:tmpl w:val="E5C69A7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1CDD7A4C"/>
    <w:multiLevelType w:val="hybridMultilevel"/>
    <w:tmpl w:val="1D4E9FFC"/>
    <w:lvl w:ilvl="0" w:tplc="0415000F">
      <w:start w:val="1"/>
      <w:numFmt w:val="decimal"/>
      <w:lvlText w:val="%1."/>
      <w:lvlJc w:val="left"/>
      <w:pPr>
        <w:ind w:left="144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1D685B3C"/>
    <w:multiLevelType w:val="hybridMultilevel"/>
    <w:tmpl w:val="0B6ECCAC"/>
    <w:lvl w:ilvl="0" w:tplc="04150011">
      <w:start w:val="1"/>
      <w:numFmt w:val="decimal"/>
      <w:lvlText w:val="%1)"/>
      <w:lvlJc w:val="left"/>
      <w:pPr>
        <w:ind w:left="720" w:hanging="360"/>
      </w:pPr>
    </w:lvl>
    <w:lvl w:ilvl="1" w:tplc="8C426044">
      <w:start w:val="1"/>
      <w:numFmt w:val="decimal"/>
      <w:lvlText w:val="%2."/>
      <w:lvlJc w:val="left"/>
      <w:pPr>
        <w:ind w:left="1440" w:hanging="360"/>
      </w:pPr>
      <w:rPr>
        <w:rFonts w:hint="default"/>
        <w:b/>
        <w:sz w:val="24"/>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1DAA32DA"/>
    <w:multiLevelType w:val="hybridMultilevel"/>
    <w:tmpl w:val="85348448"/>
    <w:lvl w:ilvl="0" w:tplc="0415000F">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1DF201AB"/>
    <w:multiLevelType w:val="multilevel"/>
    <w:tmpl w:val="7B48161E"/>
    <w:lvl w:ilvl="0">
      <w:start w:val="1"/>
      <w:numFmt w:val="lowerLetter"/>
      <w:lvlText w:val="%1)"/>
      <w:lvlJc w:val="left"/>
      <w:rPr>
        <w:rFonts w:asciiTheme="minorHAnsi" w:hAnsiTheme="minorHAnsi" w:cs="Times New Roman" w:hint="default"/>
        <w:b w:val="0"/>
        <w:bCs w:val="0"/>
        <w:i w:val="0"/>
        <w:iCs w:val="0"/>
        <w:smallCaps w:val="0"/>
        <w:strike w:val="0"/>
        <w:color w:val="000000"/>
        <w:spacing w:val="0"/>
        <w:w w:val="100"/>
        <w:position w:val="0"/>
        <w:sz w:val="24"/>
        <w:szCs w:val="24"/>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abstractNum>
  <w:abstractNum w:abstractNumId="34">
    <w:nsid w:val="1EAA04ED"/>
    <w:multiLevelType w:val="multilevel"/>
    <w:tmpl w:val="123E23AC"/>
    <w:lvl w:ilvl="0">
      <w:start w:val="1"/>
      <w:numFmt w:val="decimal"/>
      <w:lvlText w:val="III.%1"/>
      <w:lvlJc w:val="right"/>
      <w:pPr>
        <w:ind w:left="743" w:hanging="360"/>
      </w:pPr>
      <w:rPr>
        <w:rFonts w:hint="default"/>
      </w:rPr>
    </w:lvl>
    <w:lvl w:ilvl="1">
      <w:numFmt w:val="bullet"/>
      <w:lvlText w:val="-"/>
      <w:lvlJc w:val="left"/>
      <w:pPr>
        <w:ind w:left="1440" w:hanging="360"/>
      </w:pPr>
      <w:rPr>
        <w:rFonts w:ascii="Times New Roman" w:eastAsia="Times New Roman" w:hAnsi="Times New Roman" w:cs="Times New Roman"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5">
    <w:nsid w:val="20D707C5"/>
    <w:multiLevelType w:val="hybridMultilevel"/>
    <w:tmpl w:val="DB388618"/>
    <w:lvl w:ilvl="0" w:tplc="3E966270">
      <w:start w:val="1"/>
      <w:numFmt w:val="upperRoman"/>
      <w:lvlText w:val="%1."/>
      <w:lvlJc w:val="left"/>
      <w:pPr>
        <w:ind w:left="1080" w:hanging="720"/>
      </w:pPr>
      <w:rPr>
        <w:rFonts w:asciiTheme="minorHAnsi" w:hAnsiTheme="minorHAnsi" w:cstheme="minorBidi" w:hint="default"/>
        <w:b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254912FF"/>
    <w:multiLevelType w:val="hybridMultilevel"/>
    <w:tmpl w:val="3DD46414"/>
    <w:lvl w:ilvl="0" w:tplc="D7906C0E">
      <w:start w:val="1"/>
      <w:numFmt w:val="decimal"/>
      <w:lvlText w:val="%1."/>
      <w:lvlJc w:val="left"/>
      <w:pPr>
        <w:ind w:left="1440" w:hanging="360"/>
      </w:pPr>
      <w:rPr>
        <w:b/>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7">
    <w:nsid w:val="263F6F0A"/>
    <w:multiLevelType w:val="hybridMultilevel"/>
    <w:tmpl w:val="2DE40398"/>
    <w:lvl w:ilvl="0" w:tplc="0415000F">
      <w:start w:val="1"/>
      <w:numFmt w:val="decimal"/>
      <w:lvlText w:val="%1."/>
      <w:lvlJc w:val="left"/>
      <w:pPr>
        <w:ind w:left="833" w:hanging="360"/>
      </w:pPr>
    </w:lvl>
    <w:lvl w:ilvl="1" w:tplc="04150019" w:tentative="1">
      <w:start w:val="1"/>
      <w:numFmt w:val="lowerLetter"/>
      <w:lvlText w:val="%2."/>
      <w:lvlJc w:val="left"/>
      <w:pPr>
        <w:ind w:left="1553" w:hanging="360"/>
      </w:pPr>
    </w:lvl>
    <w:lvl w:ilvl="2" w:tplc="0415001B" w:tentative="1">
      <w:start w:val="1"/>
      <w:numFmt w:val="lowerRoman"/>
      <w:lvlText w:val="%3."/>
      <w:lvlJc w:val="right"/>
      <w:pPr>
        <w:ind w:left="2273" w:hanging="180"/>
      </w:pPr>
    </w:lvl>
    <w:lvl w:ilvl="3" w:tplc="0415000F" w:tentative="1">
      <w:start w:val="1"/>
      <w:numFmt w:val="decimal"/>
      <w:lvlText w:val="%4."/>
      <w:lvlJc w:val="left"/>
      <w:pPr>
        <w:ind w:left="2993" w:hanging="360"/>
      </w:pPr>
    </w:lvl>
    <w:lvl w:ilvl="4" w:tplc="04150019" w:tentative="1">
      <w:start w:val="1"/>
      <w:numFmt w:val="lowerLetter"/>
      <w:lvlText w:val="%5."/>
      <w:lvlJc w:val="left"/>
      <w:pPr>
        <w:ind w:left="3713" w:hanging="360"/>
      </w:pPr>
    </w:lvl>
    <w:lvl w:ilvl="5" w:tplc="0415001B" w:tentative="1">
      <w:start w:val="1"/>
      <w:numFmt w:val="lowerRoman"/>
      <w:lvlText w:val="%6."/>
      <w:lvlJc w:val="right"/>
      <w:pPr>
        <w:ind w:left="4433" w:hanging="180"/>
      </w:pPr>
    </w:lvl>
    <w:lvl w:ilvl="6" w:tplc="0415000F" w:tentative="1">
      <w:start w:val="1"/>
      <w:numFmt w:val="decimal"/>
      <w:lvlText w:val="%7."/>
      <w:lvlJc w:val="left"/>
      <w:pPr>
        <w:ind w:left="5153" w:hanging="360"/>
      </w:pPr>
    </w:lvl>
    <w:lvl w:ilvl="7" w:tplc="04150019" w:tentative="1">
      <w:start w:val="1"/>
      <w:numFmt w:val="lowerLetter"/>
      <w:lvlText w:val="%8."/>
      <w:lvlJc w:val="left"/>
      <w:pPr>
        <w:ind w:left="5873" w:hanging="360"/>
      </w:pPr>
    </w:lvl>
    <w:lvl w:ilvl="8" w:tplc="0415001B" w:tentative="1">
      <w:start w:val="1"/>
      <w:numFmt w:val="lowerRoman"/>
      <w:lvlText w:val="%9."/>
      <w:lvlJc w:val="right"/>
      <w:pPr>
        <w:ind w:left="6593" w:hanging="180"/>
      </w:pPr>
    </w:lvl>
  </w:abstractNum>
  <w:abstractNum w:abstractNumId="38">
    <w:nsid w:val="27BB6C01"/>
    <w:multiLevelType w:val="hybridMultilevel"/>
    <w:tmpl w:val="254E6F2C"/>
    <w:lvl w:ilvl="0" w:tplc="B8A8865E">
      <w:start w:val="1"/>
      <w:numFmt w:val="decimal"/>
      <w:lvlText w:val="%1."/>
      <w:lvlJc w:val="left"/>
      <w:pPr>
        <w:ind w:left="735" w:hanging="37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27CF7523"/>
    <w:multiLevelType w:val="hybridMultilevel"/>
    <w:tmpl w:val="3BEAD24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27EE7CD1"/>
    <w:multiLevelType w:val="hybridMultilevel"/>
    <w:tmpl w:val="65640A3A"/>
    <w:lvl w:ilvl="0" w:tplc="42BA343C">
      <w:start w:val="1"/>
      <w:numFmt w:val="decimal"/>
      <w:lvlText w:val="%1."/>
      <w:lvlJc w:val="left"/>
      <w:pPr>
        <w:ind w:left="720" w:hanging="360"/>
      </w:pPr>
      <w:rPr>
        <w:rFonts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284F1D5C"/>
    <w:multiLevelType w:val="multilevel"/>
    <w:tmpl w:val="F9ACDD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289A4C6D"/>
    <w:multiLevelType w:val="hybridMultilevel"/>
    <w:tmpl w:val="D2AA649A"/>
    <w:lvl w:ilvl="0" w:tplc="04150011">
      <w:start w:val="1"/>
      <w:numFmt w:val="decimal"/>
      <w:lvlText w:val="%1)"/>
      <w:lvlJc w:val="left"/>
      <w:pPr>
        <w:ind w:left="1080" w:hanging="720"/>
      </w:pPr>
      <w:rPr>
        <w:rFonts w:hint="default"/>
        <w:b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28D81085"/>
    <w:multiLevelType w:val="hybridMultilevel"/>
    <w:tmpl w:val="0A584290"/>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4">
    <w:nsid w:val="2A525253"/>
    <w:multiLevelType w:val="multilevel"/>
    <w:tmpl w:val="26724324"/>
    <w:lvl w:ilvl="0">
      <w:start w:val="1"/>
      <w:numFmt w:val="bullet"/>
      <w:lvlText w:val=""/>
      <w:lvlJc w:val="left"/>
      <w:rPr>
        <w:rFonts w:ascii="Symbol" w:hAnsi="Symbol" w:hint="default"/>
        <w:b w:val="0"/>
        <w:i w:val="0"/>
        <w:smallCaps w:val="0"/>
        <w:strike w:val="0"/>
        <w:color w:val="000000"/>
        <w:spacing w:val="0"/>
        <w:w w:val="100"/>
        <w:position w:val="0"/>
        <w:sz w:val="21"/>
        <w:u w:val="none"/>
      </w:rPr>
    </w:lvl>
    <w:lvl w:ilvl="1">
      <w:start w:val="1"/>
      <w:numFmt w:val="bullet"/>
      <w:lvlText w:val="-"/>
      <w:lvlJc w:val="left"/>
      <w:rPr>
        <w:rFonts w:ascii="Times New Roman" w:hAnsi="Times New Roman"/>
        <w:b w:val="0"/>
        <w:i w:val="0"/>
        <w:smallCaps w:val="0"/>
        <w:strike w:val="0"/>
        <w:color w:val="000000"/>
        <w:spacing w:val="0"/>
        <w:w w:val="100"/>
        <w:position w:val="0"/>
        <w:sz w:val="21"/>
        <w:u w:val="none"/>
      </w:rPr>
    </w:lvl>
    <w:lvl w:ilvl="2">
      <w:start w:val="1"/>
      <w:numFmt w:val="bullet"/>
      <w:lvlText w:val="-"/>
      <w:lvlJc w:val="left"/>
      <w:rPr>
        <w:rFonts w:ascii="Times New Roman" w:hAnsi="Times New Roman"/>
        <w:b w:val="0"/>
        <w:i w:val="0"/>
        <w:smallCaps w:val="0"/>
        <w:strike w:val="0"/>
        <w:color w:val="000000"/>
        <w:spacing w:val="0"/>
        <w:w w:val="100"/>
        <w:position w:val="0"/>
        <w:sz w:val="21"/>
        <w:u w:val="none"/>
      </w:rPr>
    </w:lvl>
    <w:lvl w:ilvl="3">
      <w:start w:val="1"/>
      <w:numFmt w:val="bullet"/>
      <w:lvlText w:val="-"/>
      <w:lvlJc w:val="left"/>
      <w:rPr>
        <w:rFonts w:ascii="Times New Roman" w:hAnsi="Times New Roman"/>
        <w:b w:val="0"/>
        <w:i w:val="0"/>
        <w:smallCaps w:val="0"/>
        <w:strike w:val="0"/>
        <w:color w:val="000000"/>
        <w:spacing w:val="0"/>
        <w:w w:val="100"/>
        <w:position w:val="0"/>
        <w:sz w:val="21"/>
        <w:u w:val="none"/>
      </w:rPr>
    </w:lvl>
    <w:lvl w:ilvl="4">
      <w:start w:val="1"/>
      <w:numFmt w:val="bullet"/>
      <w:lvlText w:val="-"/>
      <w:lvlJc w:val="left"/>
      <w:rPr>
        <w:rFonts w:ascii="Times New Roman" w:hAnsi="Times New Roman"/>
        <w:b w:val="0"/>
        <w:i w:val="0"/>
        <w:smallCaps w:val="0"/>
        <w:strike w:val="0"/>
        <w:color w:val="000000"/>
        <w:spacing w:val="0"/>
        <w:w w:val="100"/>
        <w:position w:val="0"/>
        <w:sz w:val="21"/>
        <w:u w:val="none"/>
      </w:rPr>
    </w:lvl>
    <w:lvl w:ilvl="5">
      <w:start w:val="1"/>
      <w:numFmt w:val="bullet"/>
      <w:lvlText w:val="-"/>
      <w:lvlJc w:val="left"/>
      <w:rPr>
        <w:rFonts w:ascii="Times New Roman" w:hAnsi="Times New Roman"/>
        <w:b w:val="0"/>
        <w:i w:val="0"/>
        <w:smallCaps w:val="0"/>
        <w:strike w:val="0"/>
        <w:color w:val="000000"/>
        <w:spacing w:val="0"/>
        <w:w w:val="100"/>
        <w:position w:val="0"/>
        <w:sz w:val="21"/>
        <w:u w:val="none"/>
      </w:rPr>
    </w:lvl>
    <w:lvl w:ilvl="6">
      <w:start w:val="1"/>
      <w:numFmt w:val="bullet"/>
      <w:lvlText w:val="-"/>
      <w:lvlJc w:val="left"/>
      <w:rPr>
        <w:rFonts w:ascii="Times New Roman" w:hAnsi="Times New Roman"/>
        <w:b w:val="0"/>
        <w:i w:val="0"/>
        <w:smallCaps w:val="0"/>
        <w:strike w:val="0"/>
        <w:color w:val="000000"/>
        <w:spacing w:val="0"/>
        <w:w w:val="100"/>
        <w:position w:val="0"/>
        <w:sz w:val="21"/>
        <w:u w:val="none"/>
      </w:rPr>
    </w:lvl>
    <w:lvl w:ilvl="7">
      <w:start w:val="1"/>
      <w:numFmt w:val="bullet"/>
      <w:lvlText w:val="-"/>
      <w:lvlJc w:val="left"/>
      <w:rPr>
        <w:rFonts w:ascii="Times New Roman" w:hAnsi="Times New Roman"/>
        <w:b w:val="0"/>
        <w:i w:val="0"/>
        <w:smallCaps w:val="0"/>
        <w:strike w:val="0"/>
        <w:color w:val="000000"/>
        <w:spacing w:val="0"/>
        <w:w w:val="100"/>
        <w:position w:val="0"/>
        <w:sz w:val="21"/>
        <w:u w:val="none"/>
      </w:rPr>
    </w:lvl>
    <w:lvl w:ilvl="8">
      <w:start w:val="1"/>
      <w:numFmt w:val="bullet"/>
      <w:lvlText w:val="-"/>
      <w:lvlJc w:val="left"/>
      <w:rPr>
        <w:rFonts w:ascii="Times New Roman" w:hAnsi="Times New Roman"/>
        <w:b w:val="0"/>
        <w:i w:val="0"/>
        <w:smallCaps w:val="0"/>
        <w:strike w:val="0"/>
        <w:color w:val="000000"/>
        <w:spacing w:val="0"/>
        <w:w w:val="100"/>
        <w:position w:val="0"/>
        <w:sz w:val="21"/>
        <w:u w:val="none"/>
      </w:rPr>
    </w:lvl>
  </w:abstractNum>
  <w:abstractNum w:abstractNumId="45">
    <w:nsid w:val="2C015C92"/>
    <w:multiLevelType w:val="hybridMultilevel"/>
    <w:tmpl w:val="2DCE9B6E"/>
    <w:lvl w:ilvl="0" w:tplc="8DD0CC5A">
      <w:numFmt w:val="bullet"/>
      <w:lvlText w:val="-"/>
      <w:lvlJc w:val="left"/>
      <w:pPr>
        <w:ind w:left="1440" w:hanging="360"/>
      </w:pPr>
      <w:rPr>
        <w:rFonts w:ascii="Times New Roman" w:eastAsia="Times New Roman" w:hAnsi="Times New Roman" w:cs="Times New Roman"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6">
    <w:nsid w:val="2FAF7B5E"/>
    <w:multiLevelType w:val="hybridMultilevel"/>
    <w:tmpl w:val="073ABEC8"/>
    <w:lvl w:ilvl="0" w:tplc="30D496C2">
      <w:start w:val="1"/>
      <w:numFmt w:val="decimal"/>
      <w:lvlText w:val="%1."/>
      <w:lvlJc w:val="left"/>
      <w:pPr>
        <w:ind w:left="473" w:hanging="360"/>
      </w:pPr>
      <w:rPr>
        <w:rFonts w:hint="default"/>
      </w:rPr>
    </w:lvl>
    <w:lvl w:ilvl="1" w:tplc="04150019" w:tentative="1">
      <w:start w:val="1"/>
      <w:numFmt w:val="lowerLetter"/>
      <w:lvlText w:val="%2."/>
      <w:lvlJc w:val="left"/>
      <w:pPr>
        <w:ind w:left="1193" w:hanging="360"/>
      </w:pPr>
    </w:lvl>
    <w:lvl w:ilvl="2" w:tplc="0415001B" w:tentative="1">
      <w:start w:val="1"/>
      <w:numFmt w:val="lowerRoman"/>
      <w:lvlText w:val="%3."/>
      <w:lvlJc w:val="right"/>
      <w:pPr>
        <w:ind w:left="1913" w:hanging="180"/>
      </w:pPr>
    </w:lvl>
    <w:lvl w:ilvl="3" w:tplc="0415000F" w:tentative="1">
      <w:start w:val="1"/>
      <w:numFmt w:val="decimal"/>
      <w:lvlText w:val="%4."/>
      <w:lvlJc w:val="left"/>
      <w:pPr>
        <w:ind w:left="2633" w:hanging="360"/>
      </w:pPr>
    </w:lvl>
    <w:lvl w:ilvl="4" w:tplc="04150019" w:tentative="1">
      <w:start w:val="1"/>
      <w:numFmt w:val="lowerLetter"/>
      <w:lvlText w:val="%5."/>
      <w:lvlJc w:val="left"/>
      <w:pPr>
        <w:ind w:left="3353" w:hanging="360"/>
      </w:pPr>
    </w:lvl>
    <w:lvl w:ilvl="5" w:tplc="0415001B" w:tentative="1">
      <w:start w:val="1"/>
      <w:numFmt w:val="lowerRoman"/>
      <w:lvlText w:val="%6."/>
      <w:lvlJc w:val="right"/>
      <w:pPr>
        <w:ind w:left="4073" w:hanging="180"/>
      </w:pPr>
    </w:lvl>
    <w:lvl w:ilvl="6" w:tplc="0415000F" w:tentative="1">
      <w:start w:val="1"/>
      <w:numFmt w:val="decimal"/>
      <w:lvlText w:val="%7."/>
      <w:lvlJc w:val="left"/>
      <w:pPr>
        <w:ind w:left="4793" w:hanging="360"/>
      </w:pPr>
    </w:lvl>
    <w:lvl w:ilvl="7" w:tplc="04150019" w:tentative="1">
      <w:start w:val="1"/>
      <w:numFmt w:val="lowerLetter"/>
      <w:lvlText w:val="%8."/>
      <w:lvlJc w:val="left"/>
      <w:pPr>
        <w:ind w:left="5513" w:hanging="360"/>
      </w:pPr>
    </w:lvl>
    <w:lvl w:ilvl="8" w:tplc="0415001B" w:tentative="1">
      <w:start w:val="1"/>
      <w:numFmt w:val="lowerRoman"/>
      <w:lvlText w:val="%9."/>
      <w:lvlJc w:val="right"/>
      <w:pPr>
        <w:ind w:left="6233" w:hanging="180"/>
      </w:pPr>
    </w:lvl>
  </w:abstractNum>
  <w:abstractNum w:abstractNumId="47">
    <w:nsid w:val="310707D1"/>
    <w:multiLevelType w:val="hybridMultilevel"/>
    <w:tmpl w:val="0D6C376C"/>
    <w:lvl w:ilvl="0" w:tplc="71263354">
      <w:start w:val="1"/>
      <w:numFmt w:val="lowerLetter"/>
      <w:lvlText w:val="%1)"/>
      <w:lvlJc w:val="left"/>
      <w:pPr>
        <w:ind w:left="608" w:hanging="233"/>
        <w:jc w:val="left"/>
      </w:pPr>
      <w:rPr>
        <w:rFonts w:ascii="Times New Roman" w:eastAsia="Times New Roman" w:hAnsi="Times New Roman" w:cs="Times New Roman" w:hint="default"/>
        <w:color w:val="3B3B3B"/>
        <w:spacing w:val="-1"/>
        <w:w w:val="105"/>
        <w:sz w:val="22"/>
        <w:szCs w:val="22"/>
      </w:rPr>
    </w:lvl>
    <w:lvl w:ilvl="1" w:tplc="66288ED2">
      <w:numFmt w:val="bullet"/>
      <w:lvlText w:val="•"/>
      <w:lvlJc w:val="left"/>
      <w:pPr>
        <w:ind w:left="1624" w:hanging="233"/>
      </w:pPr>
      <w:rPr>
        <w:rFonts w:hint="default"/>
      </w:rPr>
    </w:lvl>
    <w:lvl w:ilvl="2" w:tplc="A34AC304">
      <w:numFmt w:val="bullet"/>
      <w:lvlText w:val="•"/>
      <w:lvlJc w:val="left"/>
      <w:pPr>
        <w:ind w:left="2648" w:hanging="233"/>
      </w:pPr>
      <w:rPr>
        <w:rFonts w:hint="default"/>
      </w:rPr>
    </w:lvl>
    <w:lvl w:ilvl="3" w:tplc="12524BBE">
      <w:numFmt w:val="bullet"/>
      <w:lvlText w:val="•"/>
      <w:lvlJc w:val="left"/>
      <w:pPr>
        <w:ind w:left="3672" w:hanging="233"/>
      </w:pPr>
      <w:rPr>
        <w:rFonts w:hint="default"/>
      </w:rPr>
    </w:lvl>
    <w:lvl w:ilvl="4" w:tplc="0B0E6502">
      <w:numFmt w:val="bullet"/>
      <w:lvlText w:val="•"/>
      <w:lvlJc w:val="left"/>
      <w:pPr>
        <w:ind w:left="4696" w:hanging="233"/>
      </w:pPr>
      <w:rPr>
        <w:rFonts w:hint="default"/>
      </w:rPr>
    </w:lvl>
    <w:lvl w:ilvl="5" w:tplc="8946A35C">
      <w:numFmt w:val="bullet"/>
      <w:lvlText w:val="•"/>
      <w:lvlJc w:val="left"/>
      <w:pPr>
        <w:ind w:left="5720" w:hanging="233"/>
      </w:pPr>
      <w:rPr>
        <w:rFonts w:hint="default"/>
      </w:rPr>
    </w:lvl>
    <w:lvl w:ilvl="6" w:tplc="AE78C838">
      <w:numFmt w:val="bullet"/>
      <w:lvlText w:val="•"/>
      <w:lvlJc w:val="left"/>
      <w:pPr>
        <w:ind w:left="6744" w:hanging="233"/>
      </w:pPr>
      <w:rPr>
        <w:rFonts w:hint="default"/>
      </w:rPr>
    </w:lvl>
    <w:lvl w:ilvl="7" w:tplc="97A059D2">
      <w:numFmt w:val="bullet"/>
      <w:lvlText w:val="•"/>
      <w:lvlJc w:val="left"/>
      <w:pPr>
        <w:ind w:left="7769" w:hanging="233"/>
      </w:pPr>
      <w:rPr>
        <w:rFonts w:hint="default"/>
      </w:rPr>
    </w:lvl>
    <w:lvl w:ilvl="8" w:tplc="4BB865C2">
      <w:numFmt w:val="bullet"/>
      <w:lvlText w:val="•"/>
      <w:lvlJc w:val="left"/>
      <w:pPr>
        <w:ind w:left="8793" w:hanging="233"/>
      </w:pPr>
      <w:rPr>
        <w:rFonts w:hint="default"/>
      </w:rPr>
    </w:lvl>
  </w:abstractNum>
  <w:abstractNum w:abstractNumId="48">
    <w:nsid w:val="320E6F9A"/>
    <w:multiLevelType w:val="multilevel"/>
    <w:tmpl w:val="711814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nsid w:val="39E24445"/>
    <w:multiLevelType w:val="hybridMultilevel"/>
    <w:tmpl w:val="AFCA44C4"/>
    <w:lvl w:ilvl="0" w:tplc="04150011">
      <w:start w:val="1"/>
      <w:numFmt w:val="decimal"/>
      <w:lvlText w:val="%1)"/>
      <w:lvlJc w:val="left"/>
      <w:pPr>
        <w:ind w:left="502" w:hanging="360"/>
      </w:pPr>
      <w:rPr>
        <w:rFonts w:hint="default"/>
        <w:b/>
        <w:sz w:val="21"/>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50">
    <w:nsid w:val="3AAC26D3"/>
    <w:multiLevelType w:val="multilevel"/>
    <w:tmpl w:val="2B5611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nsid w:val="40716D93"/>
    <w:multiLevelType w:val="multilevel"/>
    <w:tmpl w:val="D4AC7C7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nsid w:val="40C1603A"/>
    <w:multiLevelType w:val="hybridMultilevel"/>
    <w:tmpl w:val="D954048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nsid w:val="41A22AF5"/>
    <w:multiLevelType w:val="hybridMultilevel"/>
    <w:tmpl w:val="65303C1C"/>
    <w:lvl w:ilvl="0" w:tplc="8DD0CC5A">
      <w:numFmt w:val="bullet"/>
      <w:lvlText w:val="-"/>
      <w:lvlJc w:val="left"/>
      <w:pPr>
        <w:ind w:left="1440" w:hanging="360"/>
      </w:pPr>
      <w:rPr>
        <w:rFonts w:ascii="Times New Roman" w:eastAsia="Times New Roman" w:hAnsi="Times New Roman" w:cs="Times New Roman"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4">
    <w:nsid w:val="48DA22FA"/>
    <w:multiLevelType w:val="hybridMultilevel"/>
    <w:tmpl w:val="EECC8AD2"/>
    <w:lvl w:ilvl="0" w:tplc="116A6F0E">
      <w:start w:val="1"/>
      <w:numFmt w:val="decimal"/>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nsid w:val="49F329DE"/>
    <w:multiLevelType w:val="hybridMultilevel"/>
    <w:tmpl w:val="C0CCE90C"/>
    <w:lvl w:ilvl="0" w:tplc="F362AE92">
      <w:start w:val="1"/>
      <w:numFmt w:val="decimal"/>
      <w:lvlText w:val="%1)"/>
      <w:lvlJc w:val="left"/>
      <w:pPr>
        <w:ind w:left="644" w:hanging="360"/>
      </w:pPr>
      <w:rPr>
        <w:rFonts w:ascii="Arial" w:eastAsia="Times New Roman" w:hAnsi="Arial" w:cs="Arial"/>
        <w:color w:val="00000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6">
    <w:nsid w:val="4A130A03"/>
    <w:multiLevelType w:val="hybridMultilevel"/>
    <w:tmpl w:val="9F3895A2"/>
    <w:lvl w:ilvl="0" w:tplc="D5FE2390">
      <w:start w:val="1"/>
      <w:numFmt w:val="upperRoman"/>
      <w:lvlText w:val="%1."/>
      <w:lvlJc w:val="left"/>
      <w:pPr>
        <w:ind w:left="470" w:hanging="327"/>
        <w:jc w:val="left"/>
      </w:pPr>
      <w:rPr>
        <w:rFonts w:ascii="Times New Roman" w:eastAsia="Times New Roman" w:hAnsi="Times New Roman" w:cs="Times New Roman" w:hint="default"/>
        <w:color w:val="3B3B3B"/>
        <w:w w:val="92"/>
        <w:sz w:val="22"/>
        <w:szCs w:val="22"/>
      </w:rPr>
    </w:lvl>
    <w:lvl w:ilvl="1" w:tplc="CE7E2DBA">
      <w:numFmt w:val="bullet"/>
      <w:lvlText w:val="•"/>
      <w:lvlJc w:val="left"/>
      <w:pPr>
        <w:ind w:left="1516" w:hanging="327"/>
      </w:pPr>
      <w:rPr>
        <w:rFonts w:hint="default"/>
      </w:rPr>
    </w:lvl>
    <w:lvl w:ilvl="2" w:tplc="BBE4BE78">
      <w:numFmt w:val="bullet"/>
      <w:lvlText w:val="•"/>
      <w:lvlJc w:val="left"/>
      <w:pPr>
        <w:ind w:left="2552" w:hanging="327"/>
      </w:pPr>
      <w:rPr>
        <w:rFonts w:hint="default"/>
      </w:rPr>
    </w:lvl>
    <w:lvl w:ilvl="3" w:tplc="B5621DD2">
      <w:numFmt w:val="bullet"/>
      <w:lvlText w:val="•"/>
      <w:lvlJc w:val="left"/>
      <w:pPr>
        <w:ind w:left="3588" w:hanging="327"/>
      </w:pPr>
      <w:rPr>
        <w:rFonts w:hint="default"/>
      </w:rPr>
    </w:lvl>
    <w:lvl w:ilvl="4" w:tplc="40A44574">
      <w:numFmt w:val="bullet"/>
      <w:lvlText w:val="•"/>
      <w:lvlJc w:val="left"/>
      <w:pPr>
        <w:ind w:left="4624" w:hanging="327"/>
      </w:pPr>
      <w:rPr>
        <w:rFonts w:hint="default"/>
      </w:rPr>
    </w:lvl>
    <w:lvl w:ilvl="5" w:tplc="CAF83FEC">
      <w:numFmt w:val="bullet"/>
      <w:lvlText w:val="•"/>
      <w:lvlJc w:val="left"/>
      <w:pPr>
        <w:ind w:left="5660" w:hanging="327"/>
      </w:pPr>
      <w:rPr>
        <w:rFonts w:hint="default"/>
      </w:rPr>
    </w:lvl>
    <w:lvl w:ilvl="6" w:tplc="D0085BDE">
      <w:numFmt w:val="bullet"/>
      <w:lvlText w:val="•"/>
      <w:lvlJc w:val="left"/>
      <w:pPr>
        <w:ind w:left="6696" w:hanging="327"/>
      </w:pPr>
      <w:rPr>
        <w:rFonts w:hint="default"/>
      </w:rPr>
    </w:lvl>
    <w:lvl w:ilvl="7" w:tplc="D2A801C0">
      <w:numFmt w:val="bullet"/>
      <w:lvlText w:val="•"/>
      <w:lvlJc w:val="left"/>
      <w:pPr>
        <w:ind w:left="7733" w:hanging="327"/>
      </w:pPr>
      <w:rPr>
        <w:rFonts w:hint="default"/>
      </w:rPr>
    </w:lvl>
    <w:lvl w:ilvl="8" w:tplc="902A0A00">
      <w:numFmt w:val="bullet"/>
      <w:lvlText w:val="•"/>
      <w:lvlJc w:val="left"/>
      <w:pPr>
        <w:ind w:left="8769" w:hanging="327"/>
      </w:pPr>
      <w:rPr>
        <w:rFonts w:hint="default"/>
      </w:rPr>
    </w:lvl>
  </w:abstractNum>
  <w:abstractNum w:abstractNumId="57">
    <w:nsid w:val="4D7C4E10"/>
    <w:multiLevelType w:val="hybridMultilevel"/>
    <w:tmpl w:val="E194AEFE"/>
    <w:lvl w:ilvl="0" w:tplc="D180CF84">
      <w:start w:val="2"/>
      <w:numFmt w:val="decimal"/>
      <w:lvlText w:val="%1."/>
      <w:lvlJc w:val="left"/>
      <w:pPr>
        <w:ind w:left="411" w:hanging="233"/>
        <w:jc w:val="left"/>
      </w:pPr>
      <w:rPr>
        <w:rFonts w:ascii="Times New Roman" w:eastAsia="Times New Roman" w:hAnsi="Times New Roman" w:cs="Times New Roman" w:hint="default"/>
        <w:color w:val="3B3B3B"/>
        <w:w w:val="109"/>
        <w:sz w:val="22"/>
        <w:szCs w:val="22"/>
      </w:rPr>
    </w:lvl>
    <w:lvl w:ilvl="1" w:tplc="845086EE">
      <w:numFmt w:val="bullet"/>
      <w:lvlText w:val="•"/>
      <w:lvlJc w:val="left"/>
      <w:pPr>
        <w:ind w:left="1462" w:hanging="233"/>
      </w:pPr>
      <w:rPr>
        <w:rFonts w:hint="default"/>
      </w:rPr>
    </w:lvl>
    <w:lvl w:ilvl="2" w:tplc="DD4C665A">
      <w:numFmt w:val="bullet"/>
      <w:lvlText w:val="•"/>
      <w:lvlJc w:val="left"/>
      <w:pPr>
        <w:ind w:left="2504" w:hanging="233"/>
      </w:pPr>
      <w:rPr>
        <w:rFonts w:hint="default"/>
      </w:rPr>
    </w:lvl>
    <w:lvl w:ilvl="3" w:tplc="261E9162">
      <w:numFmt w:val="bullet"/>
      <w:lvlText w:val="•"/>
      <w:lvlJc w:val="left"/>
      <w:pPr>
        <w:ind w:left="3546" w:hanging="233"/>
      </w:pPr>
      <w:rPr>
        <w:rFonts w:hint="default"/>
      </w:rPr>
    </w:lvl>
    <w:lvl w:ilvl="4" w:tplc="D45EAC8E">
      <w:numFmt w:val="bullet"/>
      <w:lvlText w:val="•"/>
      <w:lvlJc w:val="left"/>
      <w:pPr>
        <w:ind w:left="4588" w:hanging="233"/>
      </w:pPr>
      <w:rPr>
        <w:rFonts w:hint="default"/>
      </w:rPr>
    </w:lvl>
    <w:lvl w:ilvl="5" w:tplc="5D16A0CA">
      <w:numFmt w:val="bullet"/>
      <w:lvlText w:val="•"/>
      <w:lvlJc w:val="left"/>
      <w:pPr>
        <w:ind w:left="5630" w:hanging="233"/>
      </w:pPr>
      <w:rPr>
        <w:rFonts w:hint="default"/>
      </w:rPr>
    </w:lvl>
    <w:lvl w:ilvl="6" w:tplc="02CA7FFE">
      <w:numFmt w:val="bullet"/>
      <w:lvlText w:val="•"/>
      <w:lvlJc w:val="left"/>
      <w:pPr>
        <w:ind w:left="6672" w:hanging="233"/>
      </w:pPr>
      <w:rPr>
        <w:rFonts w:hint="default"/>
      </w:rPr>
    </w:lvl>
    <w:lvl w:ilvl="7" w:tplc="D0FCF06C">
      <w:numFmt w:val="bullet"/>
      <w:lvlText w:val="•"/>
      <w:lvlJc w:val="left"/>
      <w:pPr>
        <w:ind w:left="7715" w:hanging="233"/>
      </w:pPr>
      <w:rPr>
        <w:rFonts w:hint="default"/>
      </w:rPr>
    </w:lvl>
    <w:lvl w:ilvl="8" w:tplc="F110A232">
      <w:numFmt w:val="bullet"/>
      <w:lvlText w:val="•"/>
      <w:lvlJc w:val="left"/>
      <w:pPr>
        <w:ind w:left="8757" w:hanging="233"/>
      </w:pPr>
      <w:rPr>
        <w:rFonts w:hint="default"/>
      </w:rPr>
    </w:lvl>
  </w:abstractNum>
  <w:abstractNum w:abstractNumId="58">
    <w:nsid w:val="50A22120"/>
    <w:multiLevelType w:val="hybridMultilevel"/>
    <w:tmpl w:val="1D4EB76C"/>
    <w:lvl w:ilvl="0" w:tplc="08669AC6">
      <w:start w:val="1"/>
      <w:numFmt w:val="lowerLetter"/>
      <w:lvlText w:val="%1)"/>
      <w:lvlJc w:val="left"/>
      <w:pPr>
        <w:ind w:left="1072" w:hanging="360"/>
      </w:pPr>
      <w:rPr>
        <w:rFonts w:hint="default"/>
      </w:rPr>
    </w:lvl>
    <w:lvl w:ilvl="1" w:tplc="04150019" w:tentative="1">
      <w:start w:val="1"/>
      <w:numFmt w:val="lowerLetter"/>
      <w:lvlText w:val="%2."/>
      <w:lvlJc w:val="left"/>
      <w:pPr>
        <w:ind w:left="1792" w:hanging="360"/>
      </w:pPr>
    </w:lvl>
    <w:lvl w:ilvl="2" w:tplc="0415001B" w:tentative="1">
      <w:start w:val="1"/>
      <w:numFmt w:val="lowerRoman"/>
      <w:lvlText w:val="%3."/>
      <w:lvlJc w:val="right"/>
      <w:pPr>
        <w:ind w:left="2512" w:hanging="180"/>
      </w:pPr>
    </w:lvl>
    <w:lvl w:ilvl="3" w:tplc="0415000F" w:tentative="1">
      <w:start w:val="1"/>
      <w:numFmt w:val="decimal"/>
      <w:lvlText w:val="%4."/>
      <w:lvlJc w:val="left"/>
      <w:pPr>
        <w:ind w:left="3232" w:hanging="360"/>
      </w:pPr>
    </w:lvl>
    <w:lvl w:ilvl="4" w:tplc="04150019" w:tentative="1">
      <w:start w:val="1"/>
      <w:numFmt w:val="lowerLetter"/>
      <w:lvlText w:val="%5."/>
      <w:lvlJc w:val="left"/>
      <w:pPr>
        <w:ind w:left="3952" w:hanging="360"/>
      </w:pPr>
    </w:lvl>
    <w:lvl w:ilvl="5" w:tplc="0415001B" w:tentative="1">
      <w:start w:val="1"/>
      <w:numFmt w:val="lowerRoman"/>
      <w:lvlText w:val="%6."/>
      <w:lvlJc w:val="right"/>
      <w:pPr>
        <w:ind w:left="4672" w:hanging="180"/>
      </w:pPr>
    </w:lvl>
    <w:lvl w:ilvl="6" w:tplc="0415000F" w:tentative="1">
      <w:start w:val="1"/>
      <w:numFmt w:val="decimal"/>
      <w:lvlText w:val="%7."/>
      <w:lvlJc w:val="left"/>
      <w:pPr>
        <w:ind w:left="5392" w:hanging="360"/>
      </w:pPr>
    </w:lvl>
    <w:lvl w:ilvl="7" w:tplc="04150019" w:tentative="1">
      <w:start w:val="1"/>
      <w:numFmt w:val="lowerLetter"/>
      <w:lvlText w:val="%8."/>
      <w:lvlJc w:val="left"/>
      <w:pPr>
        <w:ind w:left="6112" w:hanging="360"/>
      </w:pPr>
    </w:lvl>
    <w:lvl w:ilvl="8" w:tplc="0415001B" w:tentative="1">
      <w:start w:val="1"/>
      <w:numFmt w:val="lowerRoman"/>
      <w:lvlText w:val="%9."/>
      <w:lvlJc w:val="right"/>
      <w:pPr>
        <w:ind w:left="6832" w:hanging="180"/>
      </w:pPr>
    </w:lvl>
  </w:abstractNum>
  <w:abstractNum w:abstractNumId="59">
    <w:nsid w:val="558D5846"/>
    <w:multiLevelType w:val="hybridMultilevel"/>
    <w:tmpl w:val="37D09A1C"/>
    <w:lvl w:ilvl="0" w:tplc="C706BFE4">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nsid w:val="5B7080DB"/>
    <w:multiLevelType w:val="multilevel"/>
    <w:tmpl w:val="5B7080DB"/>
    <w:lvl w:ilvl="0">
      <w:start w:val="1"/>
      <w:numFmt w:val="decimal"/>
      <w:lvlText w:val="%1."/>
      <w:lvlJc w:val="left"/>
      <w:pPr>
        <w:ind w:left="502" w:hanging="360"/>
      </w:pPr>
      <w:rPr>
        <w:b w:val="0"/>
        <w:sz w:val="18"/>
        <w:szCs w:val="18"/>
      </w:rPr>
    </w:lvl>
    <w:lvl w:ilvl="1">
      <w:start w:val="1"/>
      <w:numFmt w:val="lowerLetter"/>
      <w:lvlText w:val="%2)"/>
      <w:lvlJc w:val="left"/>
      <w:pPr>
        <w:ind w:left="1440" w:hanging="360"/>
      </w:pPr>
      <w:rPr>
        <w:rFonts w:ascii="Arial" w:eastAsia="Lucida Sans Unicode" w:hAnsi="Arial" w:cs="Arial"/>
      </w:r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61">
    <w:nsid w:val="5B9B17ED"/>
    <w:multiLevelType w:val="multilevel"/>
    <w:tmpl w:val="C89ED8FA"/>
    <w:lvl w:ilvl="0">
      <w:start w:val="1"/>
      <w:numFmt w:val="decimal"/>
      <w:lvlText w:val="%1."/>
      <w:lvlJc w:val="left"/>
      <w:pPr>
        <w:ind w:left="360" w:hanging="360"/>
      </w:pPr>
    </w:lvl>
    <w:lvl w:ilvl="1">
      <w:start w:val="1"/>
      <w:numFmt w:val="decimal"/>
      <w:isLgl/>
      <w:lvlText w:val="%1.%2."/>
      <w:lvlJc w:val="left"/>
      <w:pPr>
        <w:ind w:left="720" w:hanging="360"/>
      </w:pPr>
      <w:rPr>
        <w:rFonts w:hint="default"/>
        <w:b/>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62">
    <w:nsid w:val="5F81173B"/>
    <w:multiLevelType w:val="multilevel"/>
    <w:tmpl w:val="D0725254"/>
    <w:lvl w:ilvl="0">
      <w:start w:val="1"/>
      <w:numFmt w:val="decimal"/>
      <w:lvlText w:val="%1)"/>
      <w:lvlJc w:val="left"/>
      <w:rPr>
        <w:rFonts w:ascii="Arial" w:hAnsi="Arial" w:cs="Arial" w:hint="default"/>
        <w:b w:val="0"/>
        <w:bCs w:val="0"/>
        <w:i w:val="0"/>
        <w:iCs w:val="0"/>
        <w:smallCaps w:val="0"/>
        <w:strike w:val="0"/>
        <w:color w:val="000000"/>
        <w:spacing w:val="0"/>
        <w:w w:val="100"/>
        <w:position w:val="0"/>
        <w:sz w:val="20"/>
        <w:szCs w:val="20"/>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abstractNum>
  <w:abstractNum w:abstractNumId="63">
    <w:nsid w:val="607E08D9"/>
    <w:multiLevelType w:val="hybridMultilevel"/>
    <w:tmpl w:val="21CA9E16"/>
    <w:lvl w:ilvl="0" w:tplc="8DD0CC5A">
      <w:numFmt w:val="bullet"/>
      <w:lvlText w:val="-"/>
      <w:lvlJc w:val="left"/>
      <w:pPr>
        <w:ind w:left="1115" w:hanging="360"/>
      </w:pPr>
      <w:rPr>
        <w:rFonts w:ascii="Times New Roman" w:eastAsia="Times New Roman" w:hAnsi="Times New Roman" w:cs="Times New Roman" w:hint="default"/>
      </w:rPr>
    </w:lvl>
    <w:lvl w:ilvl="1" w:tplc="04150003" w:tentative="1">
      <w:start w:val="1"/>
      <w:numFmt w:val="bullet"/>
      <w:lvlText w:val="o"/>
      <w:lvlJc w:val="left"/>
      <w:pPr>
        <w:ind w:left="1835" w:hanging="360"/>
      </w:pPr>
      <w:rPr>
        <w:rFonts w:ascii="Courier New" w:hAnsi="Courier New" w:cs="Courier New" w:hint="default"/>
      </w:rPr>
    </w:lvl>
    <w:lvl w:ilvl="2" w:tplc="04150005" w:tentative="1">
      <w:start w:val="1"/>
      <w:numFmt w:val="bullet"/>
      <w:lvlText w:val=""/>
      <w:lvlJc w:val="left"/>
      <w:pPr>
        <w:ind w:left="2555" w:hanging="360"/>
      </w:pPr>
      <w:rPr>
        <w:rFonts w:ascii="Wingdings" w:hAnsi="Wingdings" w:hint="default"/>
      </w:rPr>
    </w:lvl>
    <w:lvl w:ilvl="3" w:tplc="04150001" w:tentative="1">
      <w:start w:val="1"/>
      <w:numFmt w:val="bullet"/>
      <w:lvlText w:val=""/>
      <w:lvlJc w:val="left"/>
      <w:pPr>
        <w:ind w:left="3275" w:hanging="360"/>
      </w:pPr>
      <w:rPr>
        <w:rFonts w:ascii="Symbol" w:hAnsi="Symbol" w:hint="default"/>
      </w:rPr>
    </w:lvl>
    <w:lvl w:ilvl="4" w:tplc="04150003" w:tentative="1">
      <w:start w:val="1"/>
      <w:numFmt w:val="bullet"/>
      <w:lvlText w:val="o"/>
      <w:lvlJc w:val="left"/>
      <w:pPr>
        <w:ind w:left="3995" w:hanging="360"/>
      </w:pPr>
      <w:rPr>
        <w:rFonts w:ascii="Courier New" w:hAnsi="Courier New" w:cs="Courier New" w:hint="default"/>
      </w:rPr>
    </w:lvl>
    <w:lvl w:ilvl="5" w:tplc="04150005" w:tentative="1">
      <w:start w:val="1"/>
      <w:numFmt w:val="bullet"/>
      <w:lvlText w:val=""/>
      <w:lvlJc w:val="left"/>
      <w:pPr>
        <w:ind w:left="4715" w:hanging="360"/>
      </w:pPr>
      <w:rPr>
        <w:rFonts w:ascii="Wingdings" w:hAnsi="Wingdings" w:hint="default"/>
      </w:rPr>
    </w:lvl>
    <w:lvl w:ilvl="6" w:tplc="04150001" w:tentative="1">
      <w:start w:val="1"/>
      <w:numFmt w:val="bullet"/>
      <w:lvlText w:val=""/>
      <w:lvlJc w:val="left"/>
      <w:pPr>
        <w:ind w:left="5435" w:hanging="360"/>
      </w:pPr>
      <w:rPr>
        <w:rFonts w:ascii="Symbol" w:hAnsi="Symbol" w:hint="default"/>
      </w:rPr>
    </w:lvl>
    <w:lvl w:ilvl="7" w:tplc="04150003" w:tentative="1">
      <w:start w:val="1"/>
      <w:numFmt w:val="bullet"/>
      <w:lvlText w:val="o"/>
      <w:lvlJc w:val="left"/>
      <w:pPr>
        <w:ind w:left="6155" w:hanging="360"/>
      </w:pPr>
      <w:rPr>
        <w:rFonts w:ascii="Courier New" w:hAnsi="Courier New" w:cs="Courier New" w:hint="default"/>
      </w:rPr>
    </w:lvl>
    <w:lvl w:ilvl="8" w:tplc="04150005" w:tentative="1">
      <w:start w:val="1"/>
      <w:numFmt w:val="bullet"/>
      <w:lvlText w:val=""/>
      <w:lvlJc w:val="left"/>
      <w:pPr>
        <w:ind w:left="6875" w:hanging="360"/>
      </w:pPr>
      <w:rPr>
        <w:rFonts w:ascii="Wingdings" w:hAnsi="Wingdings" w:hint="default"/>
      </w:rPr>
    </w:lvl>
  </w:abstractNum>
  <w:abstractNum w:abstractNumId="64">
    <w:nsid w:val="61147A64"/>
    <w:multiLevelType w:val="hybridMultilevel"/>
    <w:tmpl w:val="F7BA3CC2"/>
    <w:lvl w:ilvl="0" w:tplc="6354E5DC">
      <w:start w:val="3"/>
      <w:numFmt w:val="decimal"/>
      <w:lvlText w:val="%1."/>
      <w:lvlJc w:val="left"/>
      <w:pPr>
        <w:ind w:left="720" w:hanging="360"/>
      </w:pPr>
      <w:rPr>
        <w:rFonts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nsid w:val="61C75058"/>
    <w:multiLevelType w:val="hybridMultilevel"/>
    <w:tmpl w:val="5BE03D9C"/>
    <w:lvl w:ilvl="0" w:tplc="BD7E01DA">
      <w:start w:val="1"/>
      <w:numFmt w:val="lowerLetter"/>
      <w:lvlText w:val="%1)"/>
      <w:lvlJc w:val="left"/>
      <w:pPr>
        <w:ind w:left="1065"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66">
    <w:nsid w:val="65A81D5E"/>
    <w:multiLevelType w:val="hybridMultilevel"/>
    <w:tmpl w:val="9D66CEB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0F">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nsid w:val="6DA7740A"/>
    <w:multiLevelType w:val="multilevel"/>
    <w:tmpl w:val="E514B2B0"/>
    <w:lvl w:ilvl="0">
      <w:start w:val="5"/>
      <w:numFmt w:val="upperRoman"/>
      <w:lvlText w:val="%1"/>
      <w:lvlJc w:val="left"/>
      <w:pPr>
        <w:ind w:left="879" w:hanging="326"/>
      </w:pPr>
      <w:rPr>
        <w:rFonts w:hint="default"/>
      </w:rPr>
    </w:lvl>
    <w:lvl w:ilvl="1">
      <w:start w:val="1"/>
      <w:numFmt w:val="upperRoman"/>
      <w:lvlText w:val="%1.%2"/>
      <w:lvlJc w:val="left"/>
      <w:pPr>
        <w:ind w:left="879" w:hanging="326"/>
      </w:pPr>
      <w:rPr>
        <w:rFonts w:ascii="Times New Roman" w:eastAsia="Times New Roman" w:hAnsi="Times New Roman" w:cs="Times New Roman" w:hint="default"/>
        <w:b/>
        <w:bCs/>
        <w:color w:val="4B4B4B"/>
        <w:spacing w:val="-7"/>
        <w:w w:val="100"/>
        <w:sz w:val="20"/>
        <w:szCs w:val="20"/>
      </w:rPr>
    </w:lvl>
    <w:lvl w:ilvl="2">
      <w:start w:val="1"/>
      <w:numFmt w:val="decimal"/>
      <w:lvlText w:val="%3."/>
      <w:lvlJc w:val="left"/>
      <w:pPr>
        <w:ind w:left="1226" w:hanging="334"/>
      </w:pPr>
      <w:rPr>
        <w:rFonts w:hint="default"/>
        <w:spacing w:val="-1"/>
        <w:w w:val="104"/>
      </w:rPr>
    </w:lvl>
    <w:lvl w:ilvl="3">
      <w:numFmt w:val="bullet"/>
      <w:lvlText w:val="•"/>
      <w:lvlJc w:val="left"/>
      <w:pPr>
        <w:ind w:left="3358" w:hanging="334"/>
      </w:pPr>
      <w:rPr>
        <w:rFonts w:hint="default"/>
      </w:rPr>
    </w:lvl>
    <w:lvl w:ilvl="4">
      <w:numFmt w:val="bullet"/>
      <w:lvlText w:val="•"/>
      <w:lvlJc w:val="left"/>
      <w:pPr>
        <w:ind w:left="4427" w:hanging="334"/>
      </w:pPr>
      <w:rPr>
        <w:rFonts w:hint="default"/>
      </w:rPr>
    </w:lvl>
    <w:lvl w:ilvl="5">
      <w:numFmt w:val="bullet"/>
      <w:lvlText w:val="•"/>
      <w:lvlJc w:val="left"/>
      <w:pPr>
        <w:ind w:left="5496" w:hanging="334"/>
      </w:pPr>
      <w:rPr>
        <w:rFonts w:hint="default"/>
      </w:rPr>
    </w:lvl>
    <w:lvl w:ilvl="6">
      <w:numFmt w:val="bullet"/>
      <w:lvlText w:val="•"/>
      <w:lvlJc w:val="left"/>
      <w:pPr>
        <w:ind w:left="6565" w:hanging="334"/>
      </w:pPr>
      <w:rPr>
        <w:rFonts w:hint="default"/>
      </w:rPr>
    </w:lvl>
    <w:lvl w:ilvl="7">
      <w:numFmt w:val="bullet"/>
      <w:lvlText w:val="•"/>
      <w:lvlJc w:val="left"/>
      <w:pPr>
        <w:ind w:left="7634" w:hanging="334"/>
      </w:pPr>
      <w:rPr>
        <w:rFonts w:hint="default"/>
      </w:rPr>
    </w:lvl>
    <w:lvl w:ilvl="8">
      <w:numFmt w:val="bullet"/>
      <w:lvlText w:val="•"/>
      <w:lvlJc w:val="left"/>
      <w:pPr>
        <w:ind w:left="8703" w:hanging="334"/>
      </w:pPr>
      <w:rPr>
        <w:rFonts w:hint="default"/>
      </w:rPr>
    </w:lvl>
  </w:abstractNum>
  <w:abstractNum w:abstractNumId="68">
    <w:nsid w:val="6E0D46E8"/>
    <w:multiLevelType w:val="hybridMultilevel"/>
    <w:tmpl w:val="108636D0"/>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3">
      <w:start w:val="1"/>
      <w:numFmt w:val="upp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nsid w:val="706409B9"/>
    <w:multiLevelType w:val="hybridMultilevel"/>
    <w:tmpl w:val="9E2EC144"/>
    <w:lvl w:ilvl="0" w:tplc="DC2896B0">
      <w:start w:val="1"/>
      <w:numFmt w:val="decimal"/>
      <w:lvlText w:val="%1."/>
      <w:lvlJc w:val="left"/>
      <w:pPr>
        <w:ind w:left="720" w:hanging="360"/>
      </w:pPr>
      <w:rPr>
        <w:rFonts w:ascii="Times New Roman" w:eastAsia="Times New Roman" w:hAnsi="Times New Roman" w:cs="Times New Roman" w:hint="default"/>
        <w:b/>
        <w:color w:val="3B3B3B"/>
        <w:w w:val="112"/>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nsid w:val="714A734B"/>
    <w:multiLevelType w:val="hybridMultilevel"/>
    <w:tmpl w:val="C9E0351E"/>
    <w:lvl w:ilvl="0" w:tplc="06789A14">
      <w:start w:val="1"/>
      <w:numFmt w:val="lowerLetter"/>
      <w:lvlText w:val="%1)"/>
      <w:lvlJc w:val="left"/>
      <w:pPr>
        <w:ind w:left="468" w:hanging="298"/>
        <w:jc w:val="left"/>
      </w:pPr>
      <w:rPr>
        <w:rFonts w:ascii="Times New Roman" w:eastAsia="Times New Roman" w:hAnsi="Times New Roman" w:cs="Times New Roman" w:hint="default"/>
        <w:color w:val="3B3B3B"/>
        <w:spacing w:val="-1"/>
        <w:w w:val="105"/>
        <w:sz w:val="22"/>
        <w:szCs w:val="22"/>
      </w:rPr>
    </w:lvl>
    <w:lvl w:ilvl="1" w:tplc="761A3172">
      <w:numFmt w:val="bullet"/>
      <w:lvlText w:val="•"/>
      <w:lvlJc w:val="left"/>
      <w:pPr>
        <w:ind w:left="1498" w:hanging="298"/>
      </w:pPr>
      <w:rPr>
        <w:rFonts w:hint="default"/>
      </w:rPr>
    </w:lvl>
    <w:lvl w:ilvl="2" w:tplc="513E1152">
      <w:numFmt w:val="bullet"/>
      <w:lvlText w:val="•"/>
      <w:lvlJc w:val="left"/>
      <w:pPr>
        <w:ind w:left="2536" w:hanging="298"/>
      </w:pPr>
      <w:rPr>
        <w:rFonts w:hint="default"/>
      </w:rPr>
    </w:lvl>
    <w:lvl w:ilvl="3" w:tplc="B52A7A4A">
      <w:numFmt w:val="bullet"/>
      <w:lvlText w:val="•"/>
      <w:lvlJc w:val="left"/>
      <w:pPr>
        <w:ind w:left="3574" w:hanging="298"/>
      </w:pPr>
      <w:rPr>
        <w:rFonts w:hint="default"/>
      </w:rPr>
    </w:lvl>
    <w:lvl w:ilvl="4" w:tplc="EDA8F462">
      <w:numFmt w:val="bullet"/>
      <w:lvlText w:val="•"/>
      <w:lvlJc w:val="left"/>
      <w:pPr>
        <w:ind w:left="4612" w:hanging="298"/>
      </w:pPr>
      <w:rPr>
        <w:rFonts w:hint="default"/>
      </w:rPr>
    </w:lvl>
    <w:lvl w:ilvl="5" w:tplc="F3F0ED58">
      <w:numFmt w:val="bullet"/>
      <w:lvlText w:val="•"/>
      <w:lvlJc w:val="left"/>
      <w:pPr>
        <w:ind w:left="5650" w:hanging="298"/>
      </w:pPr>
      <w:rPr>
        <w:rFonts w:hint="default"/>
      </w:rPr>
    </w:lvl>
    <w:lvl w:ilvl="6" w:tplc="09962B46">
      <w:numFmt w:val="bullet"/>
      <w:lvlText w:val="•"/>
      <w:lvlJc w:val="left"/>
      <w:pPr>
        <w:ind w:left="6688" w:hanging="298"/>
      </w:pPr>
      <w:rPr>
        <w:rFonts w:hint="default"/>
      </w:rPr>
    </w:lvl>
    <w:lvl w:ilvl="7" w:tplc="798C6CA4">
      <w:numFmt w:val="bullet"/>
      <w:lvlText w:val="•"/>
      <w:lvlJc w:val="left"/>
      <w:pPr>
        <w:ind w:left="7727" w:hanging="298"/>
      </w:pPr>
      <w:rPr>
        <w:rFonts w:hint="default"/>
      </w:rPr>
    </w:lvl>
    <w:lvl w:ilvl="8" w:tplc="2E20FAB8">
      <w:numFmt w:val="bullet"/>
      <w:lvlText w:val="•"/>
      <w:lvlJc w:val="left"/>
      <w:pPr>
        <w:ind w:left="8765" w:hanging="298"/>
      </w:pPr>
      <w:rPr>
        <w:rFonts w:hint="default"/>
      </w:rPr>
    </w:lvl>
  </w:abstractNum>
  <w:abstractNum w:abstractNumId="71">
    <w:nsid w:val="739B4CF0"/>
    <w:multiLevelType w:val="hybridMultilevel"/>
    <w:tmpl w:val="54CC981C"/>
    <w:lvl w:ilvl="0" w:tplc="ECBC8F6A">
      <w:start w:val="2"/>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nsid w:val="739D2B9D"/>
    <w:multiLevelType w:val="hybridMultilevel"/>
    <w:tmpl w:val="41D63E10"/>
    <w:lvl w:ilvl="0" w:tplc="5AA612D2">
      <w:start w:val="1"/>
      <w:numFmt w:val="decimal"/>
      <w:lvlText w:val="%1."/>
      <w:lvlJc w:val="left"/>
      <w:pPr>
        <w:ind w:left="720" w:hanging="360"/>
      </w:pPr>
      <w:rPr>
        <w:rFonts w:asciiTheme="minorHAnsi" w:eastAsia="Times New Roman" w:hAnsiTheme="minorHAnsi" w:cs="Times New Roman" w:hint="default"/>
        <w:b w:val="0"/>
        <w:color w:val="3B3B3B"/>
        <w:w w:val="112"/>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nsid w:val="78231755"/>
    <w:multiLevelType w:val="multilevel"/>
    <w:tmpl w:val="78231755"/>
    <w:lvl w:ilvl="0">
      <w:start w:val="1"/>
      <w:numFmt w:val="upperRoman"/>
      <w:lvlText w:val="%1."/>
      <w:lvlJc w:val="right"/>
      <w:pPr>
        <w:ind w:left="786" w:hanging="360"/>
      </w:pPr>
    </w:lvl>
    <w:lvl w:ilvl="1" w:tentative="1">
      <w:start w:val="1"/>
      <w:numFmt w:val="lowerLetter"/>
      <w:lvlText w:val="%2."/>
      <w:lvlJc w:val="left"/>
      <w:pPr>
        <w:ind w:left="1506" w:hanging="360"/>
      </w:pPr>
    </w:lvl>
    <w:lvl w:ilvl="2" w:tentative="1">
      <w:start w:val="1"/>
      <w:numFmt w:val="lowerRoman"/>
      <w:lvlText w:val="%3."/>
      <w:lvlJc w:val="right"/>
      <w:pPr>
        <w:ind w:left="2226" w:hanging="180"/>
      </w:pPr>
    </w:lvl>
    <w:lvl w:ilvl="3" w:tentative="1">
      <w:start w:val="1"/>
      <w:numFmt w:val="decimal"/>
      <w:lvlText w:val="%4."/>
      <w:lvlJc w:val="left"/>
      <w:pPr>
        <w:ind w:left="2946" w:hanging="360"/>
      </w:pPr>
    </w:lvl>
    <w:lvl w:ilvl="4" w:tentative="1">
      <w:start w:val="1"/>
      <w:numFmt w:val="lowerLetter"/>
      <w:lvlText w:val="%5."/>
      <w:lvlJc w:val="left"/>
      <w:pPr>
        <w:ind w:left="3666" w:hanging="360"/>
      </w:pPr>
    </w:lvl>
    <w:lvl w:ilvl="5" w:tentative="1">
      <w:start w:val="1"/>
      <w:numFmt w:val="lowerRoman"/>
      <w:lvlText w:val="%6."/>
      <w:lvlJc w:val="right"/>
      <w:pPr>
        <w:ind w:left="4386" w:hanging="180"/>
      </w:pPr>
    </w:lvl>
    <w:lvl w:ilvl="6" w:tentative="1">
      <w:start w:val="1"/>
      <w:numFmt w:val="decimal"/>
      <w:lvlText w:val="%7."/>
      <w:lvlJc w:val="left"/>
      <w:pPr>
        <w:ind w:left="5106" w:hanging="360"/>
      </w:pPr>
    </w:lvl>
    <w:lvl w:ilvl="7" w:tentative="1">
      <w:start w:val="1"/>
      <w:numFmt w:val="lowerLetter"/>
      <w:lvlText w:val="%8."/>
      <w:lvlJc w:val="left"/>
      <w:pPr>
        <w:ind w:left="5826" w:hanging="360"/>
      </w:pPr>
    </w:lvl>
    <w:lvl w:ilvl="8" w:tentative="1">
      <w:start w:val="1"/>
      <w:numFmt w:val="lowerRoman"/>
      <w:lvlText w:val="%9."/>
      <w:lvlJc w:val="right"/>
      <w:pPr>
        <w:ind w:left="6546" w:hanging="180"/>
      </w:pPr>
    </w:lvl>
  </w:abstractNum>
  <w:abstractNum w:abstractNumId="74">
    <w:nsid w:val="78797F0A"/>
    <w:multiLevelType w:val="hybridMultilevel"/>
    <w:tmpl w:val="EBE8DF5E"/>
    <w:lvl w:ilvl="0" w:tplc="A6708CA0">
      <w:start w:val="1"/>
      <w:numFmt w:val="lowerLetter"/>
      <w:lvlText w:val="%1)"/>
      <w:lvlJc w:val="left"/>
      <w:pPr>
        <w:ind w:left="395" w:hanging="236"/>
      </w:pPr>
      <w:rPr>
        <w:rFonts w:ascii="Times New Roman" w:eastAsia="Times New Roman" w:hAnsi="Times New Roman" w:cs="Times New Roman" w:hint="default"/>
        <w:color w:val="3A3A3A"/>
        <w:spacing w:val="-1"/>
        <w:w w:val="104"/>
        <w:sz w:val="22"/>
        <w:szCs w:val="22"/>
      </w:rPr>
    </w:lvl>
    <w:lvl w:ilvl="1" w:tplc="37E81D78">
      <w:start w:val="1"/>
      <w:numFmt w:val="decimal"/>
      <w:lvlText w:val="%2."/>
      <w:lvlJc w:val="left"/>
      <w:pPr>
        <w:ind w:left="478" w:hanging="232"/>
        <w:jc w:val="right"/>
      </w:pPr>
      <w:rPr>
        <w:rFonts w:ascii="Times New Roman" w:eastAsia="Times New Roman" w:hAnsi="Times New Roman" w:cs="Times New Roman" w:hint="default"/>
        <w:color w:val="3B3B3B"/>
        <w:w w:val="112"/>
        <w:sz w:val="22"/>
        <w:szCs w:val="22"/>
      </w:rPr>
    </w:lvl>
    <w:lvl w:ilvl="2" w:tplc="D16A8D60">
      <w:numFmt w:val="bullet"/>
      <w:lvlText w:val="•"/>
      <w:lvlJc w:val="left"/>
      <w:pPr>
        <w:ind w:left="1631" w:hanging="232"/>
      </w:pPr>
      <w:rPr>
        <w:rFonts w:hint="default"/>
      </w:rPr>
    </w:lvl>
    <w:lvl w:ilvl="3" w:tplc="0AB2AA60">
      <w:numFmt w:val="bullet"/>
      <w:lvlText w:val="•"/>
      <w:lvlJc w:val="left"/>
      <w:pPr>
        <w:ind w:left="2782" w:hanging="232"/>
      </w:pPr>
      <w:rPr>
        <w:rFonts w:hint="default"/>
      </w:rPr>
    </w:lvl>
    <w:lvl w:ilvl="4" w:tplc="B46875A8">
      <w:numFmt w:val="bullet"/>
      <w:lvlText w:val="•"/>
      <w:lvlJc w:val="left"/>
      <w:pPr>
        <w:ind w:left="3933" w:hanging="232"/>
      </w:pPr>
      <w:rPr>
        <w:rFonts w:hint="default"/>
      </w:rPr>
    </w:lvl>
    <w:lvl w:ilvl="5" w:tplc="535A3970">
      <w:numFmt w:val="bullet"/>
      <w:lvlText w:val="•"/>
      <w:lvlJc w:val="left"/>
      <w:pPr>
        <w:ind w:left="5085" w:hanging="232"/>
      </w:pPr>
      <w:rPr>
        <w:rFonts w:hint="default"/>
      </w:rPr>
    </w:lvl>
    <w:lvl w:ilvl="6" w:tplc="F276341A">
      <w:numFmt w:val="bullet"/>
      <w:lvlText w:val="•"/>
      <w:lvlJc w:val="left"/>
      <w:pPr>
        <w:ind w:left="6236" w:hanging="232"/>
      </w:pPr>
      <w:rPr>
        <w:rFonts w:hint="default"/>
      </w:rPr>
    </w:lvl>
    <w:lvl w:ilvl="7" w:tplc="3B42C36A">
      <w:numFmt w:val="bullet"/>
      <w:lvlText w:val="•"/>
      <w:lvlJc w:val="left"/>
      <w:pPr>
        <w:ind w:left="7387" w:hanging="232"/>
      </w:pPr>
      <w:rPr>
        <w:rFonts w:hint="default"/>
      </w:rPr>
    </w:lvl>
    <w:lvl w:ilvl="8" w:tplc="641604F0">
      <w:numFmt w:val="bullet"/>
      <w:lvlText w:val="•"/>
      <w:lvlJc w:val="left"/>
      <w:pPr>
        <w:ind w:left="8539" w:hanging="232"/>
      </w:pPr>
      <w:rPr>
        <w:rFonts w:hint="default"/>
      </w:rPr>
    </w:lvl>
  </w:abstractNum>
  <w:abstractNum w:abstractNumId="75">
    <w:nsid w:val="7C121F0D"/>
    <w:multiLevelType w:val="multilevel"/>
    <w:tmpl w:val="D9E47E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nsid w:val="7CFA53A8"/>
    <w:multiLevelType w:val="hybridMultilevel"/>
    <w:tmpl w:val="5262DE70"/>
    <w:lvl w:ilvl="0" w:tplc="D03C2EFE">
      <w:start w:val="3"/>
      <w:numFmt w:val="decimal"/>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77">
    <w:nsid w:val="7E6B2B3D"/>
    <w:multiLevelType w:val="hybridMultilevel"/>
    <w:tmpl w:val="1C1E0D3E"/>
    <w:lvl w:ilvl="0" w:tplc="DBD89AEE">
      <w:start w:val="2"/>
      <w:numFmt w:val="decimal"/>
      <w:lvlText w:val="%1"/>
      <w:lvlJc w:val="left"/>
      <w:pPr>
        <w:ind w:left="1065" w:hanging="360"/>
      </w:pPr>
      <w:rPr>
        <w:rFonts w:hint="default"/>
        <w:b/>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num w:numId="1">
    <w:abstractNumId w:val="0"/>
  </w:num>
  <w:num w:numId="2">
    <w:abstractNumId w:val="1"/>
  </w:num>
  <w:num w:numId="3">
    <w:abstractNumId w:val="2"/>
  </w:num>
  <w:num w:numId="4">
    <w:abstractNumId w:val="3"/>
  </w:num>
  <w:num w:numId="5">
    <w:abstractNumId w:val="4"/>
  </w:num>
  <w:num w:numId="6">
    <w:abstractNumId w:val="29"/>
  </w:num>
  <w:num w:numId="7">
    <w:abstractNumId w:val="31"/>
  </w:num>
  <w:num w:numId="8">
    <w:abstractNumId w:val="34"/>
  </w:num>
  <w:num w:numId="9">
    <w:abstractNumId w:val="60"/>
  </w:num>
  <w:num w:numId="10">
    <w:abstractNumId w:val="73"/>
  </w:num>
  <w:num w:numId="11">
    <w:abstractNumId w:val="52"/>
  </w:num>
  <w:num w:numId="12">
    <w:abstractNumId w:val="74"/>
  </w:num>
  <w:num w:numId="13">
    <w:abstractNumId w:val="63"/>
  </w:num>
  <w:num w:numId="14">
    <w:abstractNumId w:val="45"/>
  </w:num>
  <w:num w:numId="15">
    <w:abstractNumId w:val="53"/>
  </w:num>
  <w:num w:numId="16">
    <w:abstractNumId w:val="61"/>
  </w:num>
  <w:num w:numId="17">
    <w:abstractNumId w:val="43"/>
  </w:num>
  <w:num w:numId="18">
    <w:abstractNumId w:val="24"/>
  </w:num>
  <w:num w:numId="19">
    <w:abstractNumId w:val="67"/>
  </w:num>
  <w:num w:numId="20">
    <w:abstractNumId w:val="66"/>
  </w:num>
  <w:num w:numId="21">
    <w:abstractNumId w:val="54"/>
  </w:num>
  <w:num w:numId="22">
    <w:abstractNumId w:val="32"/>
  </w:num>
  <w:num w:numId="23">
    <w:abstractNumId w:val="5"/>
  </w:num>
  <w:num w:numId="24">
    <w:abstractNumId w:val="6"/>
  </w:num>
  <w:num w:numId="25">
    <w:abstractNumId w:val="7"/>
  </w:num>
  <w:num w:numId="26">
    <w:abstractNumId w:val="8"/>
  </w:num>
  <w:num w:numId="27">
    <w:abstractNumId w:val="9"/>
  </w:num>
  <w:num w:numId="28">
    <w:abstractNumId w:val="10"/>
  </w:num>
  <w:num w:numId="29">
    <w:abstractNumId w:val="11"/>
  </w:num>
  <w:num w:numId="30">
    <w:abstractNumId w:val="12"/>
  </w:num>
  <w:num w:numId="31">
    <w:abstractNumId w:val="55"/>
  </w:num>
  <w:num w:numId="32">
    <w:abstractNumId w:val="17"/>
  </w:num>
  <w:num w:numId="33">
    <w:abstractNumId w:val="15"/>
  </w:num>
  <w:num w:numId="34">
    <w:abstractNumId w:val="13"/>
  </w:num>
  <w:num w:numId="35">
    <w:abstractNumId w:val="19"/>
  </w:num>
  <w:num w:numId="36">
    <w:abstractNumId w:val="50"/>
    <w:lvlOverride w:ilvl="0">
      <w:startOverride w:val="2"/>
    </w:lvlOverride>
  </w:num>
  <w:num w:numId="37">
    <w:abstractNumId w:val="16"/>
  </w:num>
  <w:num w:numId="38">
    <w:abstractNumId w:val="48"/>
  </w:num>
  <w:num w:numId="39">
    <w:abstractNumId w:val="51"/>
  </w:num>
  <w:num w:numId="40">
    <w:abstractNumId w:val="75"/>
  </w:num>
  <w:num w:numId="41">
    <w:abstractNumId w:val="23"/>
  </w:num>
  <w:num w:numId="42">
    <w:abstractNumId w:val="35"/>
  </w:num>
  <w:num w:numId="43">
    <w:abstractNumId w:val="41"/>
  </w:num>
  <w:num w:numId="44">
    <w:abstractNumId w:val="30"/>
  </w:num>
  <w:num w:numId="45">
    <w:abstractNumId w:val="76"/>
  </w:num>
  <w:num w:numId="46">
    <w:abstractNumId w:val="72"/>
  </w:num>
  <w:num w:numId="47">
    <w:abstractNumId w:val="38"/>
  </w:num>
  <w:num w:numId="48">
    <w:abstractNumId w:val="68"/>
  </w:num>
  <w:num w:numId="49">
    <w:abstractNumId w:val="14"/>
  </w:num>
  <w:num w:numId="50">
    <w:abstractNumId w:val="71"/>
  </w:num>
  <w:num w:numId="51">
    <w:abstractNumId w:val="39"/>
  </w:num>
  <w:num w:numId="52">
    <w:abstractNumId w:val="18"/>
  </w:num>
  <w:num w:numId="53">
    <w:abstractNumId w:val="21"/>
  </w:num>
  <w:num w:numId="54">
    <w:abstractNumId w:val="56"/>
  </w:num>
  <w:num w:numId="55">
    <w:abstractNumId w:val="70"/>
  </w:num>
  <w:num w:numId="56">
    <w:abstractNumId w:val="47"/>
  </w:num>
  <w:num w:numId="57">
    <w:abstractNumId w:val="28"/>
  </w:num>
  <w:num w:numId="58">
    <w:abstractNumId w:val="57"/>
  </w:num>
  <w:num w:numId="59">
    <w:abstractNumId w:val="49"/>
  </w:num>
  <w:num w:numId="60">
    <w:abstractNumId w:val="65"/>
  </w:num>
  <w:num w:numId="61">
    <w:abstractNumId w:val="26"/>
  </w:num>
  <w:num w:numId="62">
    <w:abstractNumId w:val="58"/>
  </w:num>
  <w:num w:numId="63">
    <w:abstractNumId w:val="44"/>
  </w:num>
  <w:num w:numId="64">
    <w:abstractNumId w:val="36"/>
  </w:num>
  <w:num w:numId="65">
    <w:abstractNumId w:val="59"/>
  </w:num>
  <w:num w:numId="66">
    <w:abstractNumId w:val="77"/>
  </w:num>
  <w:num w:numId="67">
    <w:abstractNumId w:val="64"/>
  </w:num>
  <w:num w:numId="68">
    <w:abstractNumId w:val="69"/>
  </w:num>
  <w:num w:numId="69">
    <w:abstractNumId w:val="27"/>
  </w:num>
  <w:num w:numId="70">
    <w:abstractNumId w:val="40"/>
  </w:num>
  <w:num w:numId="71">
    <w:abstractNumId w:val="22"/>
  </w:num>
  <w:num w:numId="72">
    <w:abstractNumId w:val="46"/>
  </w:num>
  <w:num w:numId="73">
    <w:abstractNumId w:val="20"/>
  </w:num>
  <w:num w:numId="74">
    <w:abstractNumId w:val="37"/>
  </w:num>
  <w:num w:numId="75">
    <w:abstractNumId w:val="62"/>
  </w:num>
  <w:num w:numId="76">
    <w:abstractNumId w:val="33"/>
  </w:num>
  <w:num w:numId="77">
    <w:abstractNumId w:val="25"/>
  </w:num>
  <w:num w:numId="78">
    <w:abstractNumId w:val="42"/>
  </w:num>
  <w:numIdMacAtCleanup w:val="7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Konrad Jarosz">
    <w15:presenceInfo w15:providerId="Windows Live" w15:userId="c1ddfd8a3993779e"/>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stylePaneFormatFilter w:val="3F01"/>
  <w:defaultTabStop w:val="708"/>
  <w:hyphenationZone w:val="425"/>
  <w:characterSpacingControl w:val="doNotCompress"/>
  <w:footnotePr>
    <w:footnote w:id="-1"/>
    <w:footnote w:id="0"/>
  </w:footnotePr>
  <w:endnotePr>
    <w:endnote w:id="-1"/>
    <w:endnote w:id="0"/>
  </w:endnotePr>
  <w:compat/>
  <w:rsids>
    <w:rsidRoot w:val="002E610A"/>
    <w:rsid w:val="00001D8B"/>
    <w:rsid w:val="00021A1B"/>
    <w:rsid w:val="00031E51"/>
    <w:rsid w:val="00066B02"/>
    <w:rsid w:val="00070662"/>
    <w:rsid w:val="000803A8"/>
    <w:rsid w:val="000808DD"/>
    <w:rsid w:val="00082926"/>
    <w:rsid w:val="000927B4"/>
    <w:rsid w:val="00094F9D"/>
    <w:rsid w:val="000E0C68"/>
    <w:rsid w:val="000F347E"/>
    <w:rsid w:val="00105E49"/>
    <w:rsid w:val="001065ED"/>
    <w:rsid w:val="001344B6"/>
    <w:rsid w:val="00137E39"/>
    <w:rsid w:val="0016668E"/>
    <w:rsid w:val="001A79DC"/>
    <w:rsid w:val="001B0FC0"/>
    <w:rsid w:val="001B2DC7"/>
    <w:rsid w:val="001B40FD"/>
    <w:rsid w:val="001B7F1C"/>
    <w:rsid w:val="001D27A5"/>
    <w:rsid w:val="001F5572"/>
    <w:rsid w:val="00233252"/>
    <w:rsid w:val="00266B31"/>
    <w:rsid w:val="002902E3"/>
    <w:rsid w:val="002A2CAF"/>
    <w:rsid w:val="002C136D"/>
    <w:rsid w:val="002C306A"/>
    <w:rsid w:val="002D1B4A"/>
    <w:rsid w:val="002E610A"/>
    <w:rsid w:val="002F7623"/>
    <w:rsid w:val="00301E71"/>
    <w:rsid w:val="0030716A"/>
    <w:rsid w:val="0031616F"/>
    <w:rsid w:val="0032138A"/>
    <w:rsid w:val="003457D9"/>
    <w:rsid w:val="00356A62"/>
    <w:rsid w:val="00374B1A"/>
    <w:rsid w:val="00387B4D"/>
    <w:rsid w:val="00392AD4"/>
    <w:rsid w:val="003B7D11"/>
    <w:rsid w:val="003E358A"/>
    <w:rsid w:val="003F531A"/>
    <w:rsid w:val="004235CD"/>
    <w:rsid w:val="00441911"/>
    <w:rsid w:val="00460E6B"/>
    <w:rsid w:val="00486945"/>
    <w:rsid w:val="004928C8"/>
    <w:rsid w:val="004A0671"/>
    <w:rsid w:val="004A5E23"/>
    <w:rsid w:val="004D49E2"/>
    <w:rsid w:val="004D7D71"/>
    <w:rsid w:val="004E5B64"/>
    <w:rsid w:val="004F0F06"/>
    <w:rsid w:val="004F1A03"/>
    <w:rsid w:val="004F222F"/>
    <w:rsid w:val="004F4512"/>
    <w:rsid w:val="00501120"/>
    <w:rsid w:val="00504FCC"/>
    <w:rsid w:val="00513549"/>
    <w:rsid w:val="00515F70"/>
    <w:rsid w:val="00517C3D"/>
    <w:rsid w:val="00522B29"/>
    <w:rsid w:val="00524153"/>
    <w:rsid w:val="0052539E"/>
    <w:rsid w:val="0053709B"/>
    <w:rsid w:val="00547B45"/>
    <w:rsid w:val="005717D2"/>
    <w:rsid w:val="00573646"/>
    <w:rsid w:val="00587262"/>
    <w:rsid w:val="005917DE"/>
    <w:rsid w:val="00593461"/>
    <w:rsid w:val="005A1E1A"/>
    <w:rsid w:val="005A364A"/>
    <w:rsid w:val="005C788A"/>
    <w:rsid w:val="005D30FD"/>
    <w:rsid w:val="005E693D"/>
    <w:rsid w:val="005F5432"/>
    <w:rsid w:val="005F5AF8"/>
    <w:rsid w:val="00612C34"/>
    <w:rsid w:val="00616284"/>
    <w:rsid w:val="00650EF1"/>
    <w:rsid w:val="00651CBD"/>
    <w:rsid w:val="00651D07"/>
    <w:rsid w:val="00657B8A"/>
    <w:rsid w:val="00671412"/>
    <w:rsid w:val="00681A43"/>
    <w:rsid w:val="006878F5"/>
    <w:rsid w:val="00691518"/>
    <w:rsid w:val="006920AA"/>
    <w:rsid w:val="006B64C2"/>
    <w:rsid w:val="006E476B"/>
    <w:rsid w:val="00707CA0"/>
    <w:rsid w:val="0071057F"/>
    <w:rsid w:val="00715A43"/>
    <w:rsid w:val="00736C33"/>
    <w:rsid w:val="007417C7"/>
    <w:rsid w:val="00752C98"/>
    <w:rsid w:val="00780A8B"/>
    <w:rsid w:val="007812CB"/>
    <w:rsid w:val="00781DD2"/>
    <w:rsid w:val="00782F31"/>
    <w:rsid w:val="007918CB"/>
    <w:rsid w:val="0079498A"/>
    <w:rsid w:val="007970D7"/>
    <w:rsid w:val="007E024F"/>
    <w:rsid w:val="007E2307"/>
    <w:rsid w:val="007E4115"/>
    <w:rsid w:val="007E574A"/>
    <w:rsid w:val="008053CB"/>
    <w:rsid w:val="00806414"/>
    <w:rsid w:val="0083218F"/>
    <w:rsid w:val="00833316"/>
    <w:rsid w:val="00834622"/>
    <w:rsid w:val="00844B72"/>
    <w:rsid w:val="00844D80"/>
    <w:rsid w:val="008845DE"/>
    <w:rsid w:val="008920AE"/>
    <w:rsid w:val="008A2FCD"/>
    <w:rsid w:val="008B0AB0"/>
    <w:rsid w:val="008F04BE"/>
    <w:rsid w:val="008F23C6"/>
    <w:rsid w:val="00913960"/>
    <w:rsid w:val="00933003"/>
    <w:rsid w:val="00934125"/>
    <w:rsid w:val="00956B99"/>
    <w:rsid w:val="009604EA"/>
    <w:rsid w:val="0096142B"/>
    <w:rsid w:val="00962C77"/>
    <w:rsid w:val="009721B9"/>
    <w:rsid w:val="00975ACD"/>
    <w:rsid w:val="0098141F"/>
    <w:rsid w:val="00985C9F"/>
    <w:rsid w:val="00986645"/>
    <w:rsid w:val="00990CF3"/>
    <w:rsid w:val="009A7310"/>
    <w:rsid w:val="009B0F9C"/>
    <w:rsid w:val="009B211D"/>
    <w:rsid w:val="009B3245"/>
    <w:rsid w:val="009C16C5"/>
    <w:rsid w:val="009C60DC"/>
    <w:rsid w:val="00A13519"/>
    <w:rsid w:val="00A33295"/>
    <w:rsid w:val="00A477A5"/>
    <w:rsid w:val="00A82DDD"/>
    <w:rsid w:val="00A94696"/>
    <w:rsid w:val="00AA1C44"/>
    <w:rsid w:val="00AA7E05"/>
    <w:rsid w:val="00AC3500"/>
    <w:rsid w:val="00AD74B6"/>
    <w:rsid w:val="00AE51FC"/>
    <w:rsid w:val="00AF5B78"/>
    <w:rsid w:val="00AF61C2"/>
    <w:rsid w:val="00AF7E12"/>
    <w:rsid w:val="00B12541"/>
    <w:rsid w:val="00B12E78"/>
    <w:rsid w:val="00B14B9B"/>
    <w:rsid w:val="00B23C08"/>
    <w:rsid w:val="00B4009F"/>
    <w:rsid w:val="00B673AE"/>
    <w:rsid w:val="00B91603"/>
    <w:rsid w:val="00B95169"/>
    <w:rsid w:val="00BB3EA9"/>
    <w:rsid w:val="00BE3E4F"/>
    <w:rsid w:val="00BF3BB5"/>
    <w:rsid w:val="00C00428"/>
    <w:rsid w:val="00C0061E"/>
    <w:rsid w:val="00C72F66"/>
    <w:rsid w:val="00C841BF"/>
    <w:rsid w:val="00C97B5D"/>
    <w:rsid w:val="00CA3487"/>
    <w:rsid w:val="00CA3E0A"/>
    <w:rsid w:val="00CA6FBA"/>
    <w:rsid w:val="00CB7900"/>
    <w:rsid w:val="00CD21D2"/>
    <w:rsid w:val="00CE0C16"/>
    <w:rsid w:val="00CF17E3"/>
    <w:rsid w:val="00CF27A6"/>
    <w:rsid w:val="00CF3707"/>
    <w:rsid w:val="00D14D9B"/>
    <w:rsid w:val="00D249EC"/>
    <w:rsid w:val="00D612C9"/>
    <w:rsid w:val="00D727A6"/>
    <w:rsid w:val="00D75590"/>
    <w:rsid w:val="00D83D64"/>
    <w:rsid w:val="00D87F78"/>
    <w:rsid w:val="00D92753"/>
    <w:rsid w:val="00D95F5B"/>
    <w:rsid w:val="00D96A51"/>
    <w:rsid w:val="00DC4031"/>
    <w:rsid w:val="00DC5029"/>
    <w:rsid w:val="00DE1B84"/>
    <w:rsid w:val="00DF7F05"/>
    <w:rsid w:val="00E066DE"/>
    <w:rsid w:val="00E13800"/>
    <w:rsid w:val="00E6295A"/>
    <w:rsid w:val="00E75BDC"/>
    <w:rsid w:val="00E76E3F"/>
    <w:rsid w:val="00ED4BCA"/>
    <w:rsid w:val="00EE6987"/>
    <w:rsid w:val="00EF5532"/>
    <w:rsid w:val="00EF7946"/>
    <w:rsid w:val="00F12C8C"/>
    <w:rsid w:val="00F26ACE"/>
    <w:rsid w:val="00F26F42"/>
    <w:rsid w:val="00F27FD3"/>
    <w:rsid w:val="00F34AF2"/>
    <w:rsid w:val="00F35E6B"/>
    <w:rsid w:val="00F463EC"/>
    <w:rsid w:val="00F81C2D"/>
    <w:rsid w:val="00F84F2F"/>
    <w:rsid w:val="00F94022"/>
    <w:rsid w:val="00F945B1"/>
    <w:rsid w:val="00F9637F"/>
    <w:rsid w:val="00FA6275"/>
    <w:rsid w:val="00FB0616"/>
    <w:rsid w:val="00FC2AE8"/>
    <w:rsid w:val="00FD0F99"/>
    <w:rsid w:val="00FE4409"/>
    <w:rsid w:val="00FF5E5B"/>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footnote text" w:uiPriority="99"/>
    <w:lsdException w:name="footer" w:uiPriority="99"/>
    <w:lsdException w:name="caption" w:qFormat="1"/>
    <w:lsdException w:name="footnote reference" w:uiPriority="99"/>
    <w:lsdException w:name="macro" w:semiHidden="0" w:unhideWhenUsed="0"/>
    <w:lsdException w:name="List Bullet" w:semiHidden="0" w:unhideWhenUsed="0"/>
    <w:lsdException w:name="List Number" w:semiHidden="0" w:unhideWhenUsed="0"/>
    <w:lsdException w:name="Title" w:semiHidden="0" w:unhideWhenUsed="0" w:qFormat="1"/>
    <w:lsdException w:name="Body Text" w:uiPriority="1"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iPriority="22" w:unhideWhenUsed="0" w:qFormat="1"/>
    <w:lsdException w:name="Emphasis" w:semiHidden="0" w:unhideWhenUsed="0" w:qFormat="1"/>
    <w:lsdException w:name="Normal (Web)" w:uiPriority="99"/>
    <w:lsdException w:name="Balloon Text" w:semiHidden="0" w:uiPriority="9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E610A"/>
    <w:pPr>
      <w:spacing w:after="200" w:line="276" w:lineRule="auto"/>
    </w:pPr>
    <w:rPr>
      <w:rFonts w:asciiTheme="minorHAnsi" w:eastAsiaTheme="minorEastAsia" w:hAnsiTheme="minorHAnsi" w:cstheme="minorBidi"/>
      <w:sz w:val="22"/>
      <w:szCs w:val="22"/>
    </w:rPr>
  </w:style>
  <w:style w:type="paragraph" w:styleId="Nagwek1">
    <w:name w:val="heading 1"/>
    <w:basedOn w:val="Normalny"/>
    <w:link w:val="Nagwek1Znak"/>
    <w:uiPriority w:val="9"/>
    <w:qFormat/>
    <w:rsid w:val="0069151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ksttreci1">
    <w:name w:val="Tekst treści1"/>
    <w:basedOn w:val="Normalny"/>
    <w:link w:val="Teksttreci"/>
    <w:uiPriority w:val="99"/>
    <w:rsid w:val="00392AD4"/>
    <w:pPr>
      <w:widowControl w:val="0"/>
      <w:shd w:val="clear" w:color="auto" w:fill="FFFFFF"/>
      <w:spacing w:before="2580" w:after="0" w:line="317" w:lineRule="exact"/>
      <w:ind w:hanging="420"/>
      <w:jc w:val="both"/>
    </w:pPr>
    <w:rPr>
      <w:rFonts w:ascii="Times New Roman" w:eastAsia="Times New Roman" w:hAnsi="Times New Roman" w:cs="Times New Roman"/>
      <w:sz w:val="21"/>
      <w:szCs w:val="21"/>
    </w:rPr>
  </w:style>
  <w:style w:type="character" w:customStyle="1" w:styleId="Teksttreci2">
    <w:name w:val="Tekst treści (2)_"/>
    <w:link w:val="Teksttreci20"/>
    <w:qFormat/>
    <w:locked/>
    <w:rsid w:val="00392AD4"/>
    <w:rPr>
      <w:b/>
      <w:bCs/>
      <w:sz w:val="21"/>
      <w:szCs w:val="21"/>
      <w:shd w:val="clear" w:color="auto" w:fill="FFFFFF"/>
    </w:rPr>
  </w:style>
  <w:style w:type="character" w:customStyle="1" w:styleId="Teksttreci">
    <w:name w:val="Tekst treści_"/>
    <w:link w:val="Teksttreci1"/>
    <w:uiPriority w:val="99"/>
    <w:locked/>
    <w:rsid w:val="00392AD4"/>
    <w:rPr>
      <w:sz w:val="21"/>
      <w:szCs w:val="21"/>
      <w:shd w:val="clear" w:color="auto" w:fill="FFFFFF"/>
    </w:rPr>
  </w:style>
  <w:style w:type="paragraph" w:customStyle="1" w:styleId="Teksttreci20">
    <w:name w:val="Tekst treści (2)"/>
    <w:basedOn w:val="Normalny"/>
    <w:link w:val="Teksttreci2"/>
    <w:qFormat/>
    <w:rsid w:val="00392AD4"/>
    <w:pPr>
      <w:widowControl w:val="0"/>
      <w:shd w:val="clear" w:color="auto" w:fill="FFFFFF"/>
      <w:spacing w:after="0" w:line="437" w:lineRule="exact"/>
      <w:ind w:hanging="360"/>
      <w:jc w:val="center"/>
    </w:pPr>
    <w:rPr>
      <w:rFonts w:ascii="Times New Roman" w:eastAsia="Times New Roman" w:hAnsi="Times New Roman" w:cs="Times New Roman"/>
      <w:b/>
      <w:bCs/>
      <w:sz w:val="21"/>
      <w:szCs w:val="21"/>
    </w:rPr>
  </w:style>
  <w:style w:type="paragraph" w:styleId="Tekstprzypisudolnego">
    <w:name w:val="footnote text"/>
    <w:basedOn w:val="Normalny"/>
    <w:link w:val="TekstprzypisudolnegoZnak"/>
    <w:uiPriority w:val="99"/>
    <w:rsid w:val="00392AD4"/>
    <w:pPr>
      <w:spacing w:after="0" w:line="240" w:lineRule="auto"/>
    </w:pPr>
    <w:rPr>
      <w:rFonts w:ascii="Times New Roman" w:eastAsia="Times New Roman" w:hAnsi="Times New Roman" w:cs="Times New Roman"/>
      <w:sz w:val="20"/>
      <w:szCs w:val="20"/>
    </w:rPr>
  </w:style>
  <w:style w:type="character" w:customStyle="1" w:styleId="TekstprzypisudolnegoZnak">
    <w:name w:val="Tekst przypisu dolnego Znak"/>
    <w:basedOn w:val="Domylnaczcionkaakapitu"/>
    <w:link w:val="Tekstprzypisudolnego"/>
    <w:uiPriority w:val="99"/>
    <w:rsid w:val="00392AD4"/>
  </w:style>
  <w:style w:type="character" w:styleId="Odwoanieprzypisudolnego">
    <w:name w:val="footnote reference"/>
    <w:uiPriority w:val="99"/>
    <w:rsid w:val="00392AD4"/>
    <w:rPr>
      <w:rFonts w:cs="Times New Roman"/>
      <w:vertAlign w:val="superscript"/>
    </w:rPr>
  </w:style>
  <w:style w:type="paragraph" w:styleId="Akapitzlist">
    <w:name w:val="List Paragraph"/>
    <w:basedOn w:val="Normalny"/>
    <w:uiPriority w:val="1"/>
    <w:qFormat/>
    <w:rsid w:val="00392AD4"/>
    <w:pPr>
      <w:widowControl w:val="0"/>
      <w:autoSpaceDE w:val="0"/>
      <w:autoSpaceDN w:val="0"/>
      <w:adjustRightInd w:val="0"/>
      <w:spacing w:after="120" w:line="312" w:lineRule="auto"/>
      <w:ind w:left="720"/>
      <w:contextualSpacing/>
      <w:jc w:val="both"/>
    </w:pPr>
    <w:rPr>
      <w:rFonts w:ascii="Arial" w:eastAsia="Times New Roman" w:hAnsi="Arial" w:cs="Times New Roman"/>
      <w:sz w:val="20"/>
      <w:szCs w:val="20"/>
    </w:rPr>
  </w:style>
  <w:style w:type="character" w:customStyle="1" w:styleId="Nagwek1Znak">
    <w:name w:val="Nagłówek 1 Znak"/>
    <w:basedOn w:val="Domylnaczcionkaakapitu"/>
    <w:link w:val="Nagwek1"/>
    <w:uiPriority w:val="9"/>
    <w:rsid w:val="00691518"/>
    <w:rPr>
      <w:b/>
      <w:bCs/>
      <w:kern w:val="36"/>
      <w:sz w:val="48"/>
      <w:szCs w:val="48"/>
    </w:rPr>
  </w:style>
  <w:style w:type="paragraph" w:styleId="NormalnyWeb">
    <w:name w:val="Normal (Web)"/>
    <w:basedOn w:val="Normalny"/>
    <w:uiPriority w:val="99"/>
    <w:unhideWhenUsed/>
    <w:rsid w:val="00691518"/>
    <w:pPr>
      <w:spacing w:before="100" w:beforeAutospacing="1" w:after="100" w:afterAutospacing="1" w:line="240" w:lineRule="auto"/>
    </w:pPr>
    <w:rPr>
      <w:rFonts w:ascii="Times New Roman" w:eastAsia="Times New Roman" w:hAnsi="Times New Roman" w:cs="Times New Roman"/>
      <w:sz w:val="24"/>
      <w:szCs w:val="24"/>
    </w:rPr>
  </w:style>
  <w:style w:type="character" w:styleId="Pogrubienie">
    <w:name w:val="Strong"/>
    <w:basedOn w:val="Domylnaczcionkaakapitu"/>
    <w:uiPriority w:val="22"/>
    <w:qFormat/>
    <w:rsid w:val="00691518"/>
    <w:rPr>
      <w:b/>
      <w:bCs/>
    </w:rPr>
  </w:style>
  <w:style w:type="paragraph" w:customStyle="1" w:styleId="Akapitzlist2">
    <w:name w:val="Akapit z listą2"/>
    <w:basedOn w:val="Normalny"/>
    <w:uiPriority w:val="99"/>
    <w:unhideWhenUsed/>
    <w:qFormat/>
    <w:rsid w:val="00AA1C44"/>
    <w:pPr>
      <w:widowControl w:val="0"/>
      <w:suppressAutoHyphens/>
      <w:spacing w:after="0" w:line="240" w:lineRule="auto"/>
      <w:ind w:left="720"/>
      <w:contextualSpacing/>
      <w:textAlignment w:val="baseline"/>
    </w:pPr>
    <w:rPr>
      <w:rFonts w:ascii="Times New Roman" w:eastAsia="Lucida Sans Unicode" w:hAnsi="Times New Roman" w:cs="Times New Roman"/>
      <w:color w:val="000000"/>
      <w:kern w:val="1"/>
      <w:sz w:val="24"/>
      <w:szCs w:val="24"/>
      <w:lang w:val="de-CH" w:eastAsia="en-US" w:bidi="en-US"/>
    </w:rPr>
  </w:style>
  <w:style w:type="character" w:customStyle="1" w:styleId="Nagwek10">
    <w:name w:val="Nagłówek #1_"/>
    <w:link w:val="Nagwek11"/>
    <w:uiPriority w:val="99"/>
    <w:locked/>
    <w:rsid w:val="00CA6FBA"/>
    <w:rPr>
      <w:b/>
      <w:bCs/>
      <w:sz w:val="30"/>
      <w:szCs w:val="30"/>
      <w:shd w:val="clear" w:color="auto" w:fill="FFFFFF"/>
    </w:rPr>
  </w:style>
  <w:style w:type="paragraph" w:customStyle="1" w:styleId="Nagwek11">
    <w:name w:val="Nagłówek #1"/>
    <w:basedOn w:val="Normalny"/>
    <w:link w:val="Nagwek10"/>
    <w:uiPriority w:val="99"/>
    <w:rsid w:val="00CA6FBA"/>
    <w:pPr>
      <w:widowControl w:val="0"/>
      <w:shd w:val="clear" w:color="auto" w:fill="FFFFFF"/>
      <w:spacing w:after="120" w:line="240" w:lineRule="atLeast"/>
      <w:ind w:hanging="360"/>
      <w:jc w:val="both"/>
      <w:outlineLvl w:val="0"/>
    </w:pPr>
    <w:rPr>
      <w:rFonts w:ascii="Times New Roman" w:eastAsia="Times New Roman" w:hAnsi="Times New Roman" w:cs="Times New Roman"/>
      <w:b/>
      <w:bCs/>
      <w:sz w:val="30"/>
      <w:szCs w:val="30"/>
    </w:rPr>
  </w:style>
  <w:style w:type="paragraph" w:styleId="Tekstpodstawowy">
    <w:name w:val="Body Text"/>
    <w:basedOn w:val="Normalny"/>
    <w:link w:val="TekstpodstawowyZnak"/>
    <w:uiPriority w:val="1"/>
    <w:qFormat/>
    <w:rsid w:val="00F27FD3"/>
    <w:pPr>
      <w:widowControl w:val="0"/>
      <w:autoSpaceDE w:val="0"/>
      <w:autoSpaceDN w:val="0"/>
      <w:spacing w:after="0" w:line="240" w:lineRule="auto"/>
    </w:pPr>
    <w:rPr>
      <w:rFonts w:ascii="Times New Roman" w:eastAsia="Times New Roman" w:hAnsi="Times New Roman" w:cs="Times New Roman"/>
      <w:lang w:val="en-US" w:eastAsia="en-US"/>
    </w:rPr>
  </w:style>
  <w:style w:type="character" w:customStyle="1" w:styleId="TekstpodstawowyZnak">
    <w:name w:val="Tekst podstawowy Znak"/>
    <w:basedOn w:val="Domylnaczcionkaakapitu"/>
    <w:link w:val="Tekstpodstawowy"/>
    <w:uiPriority w:val="1"/>
    <w:rsid w:val="00F27FD3"/>
    <w:rPr>
      <w:sz w:val="22"/>
      <w:szCs w:val="22"/>
      <w:lang w:val="en-US" w:eastAsia="en-US"/>
    </w:rPr>
  </w:style>
  <w:style w:type="character" w:styleId="Hipercze">
    <w:name w:val="Hyperlink"/>
    <w:basedOn w:val="Domylnaczcionkaakapitu"/>
    <w:uiPriority w:val="99"/>
    <w:rsid w:val="00B12541"/>
    <w:rPr>
      <w:color w:val="0000FF" w:themeColor="hyperlink"/>
      <w:u w:val="single"/>
    </w:rPr>
  </w:style>
  <w:style w:type="character" w:customStyle="1" w:styleId="mixed-citation">
    <w:name w:val="mixed-citation"/>
    <w:basedOn w:val="Domylnaczcionkaakapitu"/>
    <w:rsid w:val="003457D9"/>
  </w:style>
  <w:style w:type="character" w:customStyle="1" w:styleId="ref-journal">
    <w:name w:val="ref-journal"/>
    <w:basedOn w:val="Domylnaczcionkaakapitu"/>
    <w:rsid w:val="003457D9"/>
  </w:style>
  <w:style w:type="paragraph" w:styleId="Podtytu">
    <w:name w:val="Subtitle"/>
    <w:basedOn w:val="Normalny"/>
    <w:next w:val="Normalny"/>
    <w:link w:val="PodtytuZnak"/>
    <w:qFormat/>
    <w:rsid w:val="00BF3BB5"/>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tytuZnak">
    <w:name w:val="Podtytuł Znak"/>
    <w:basedOn w:val="Domylnaczcionkaakapitu"/>
    <w:link w:val="Podtytu"/>
    <w:rsid w:val="00BF3BB5"/>
    <w:rPr>
      <w:rFonts w:asciiTheme="majorHAnsi" w:eastAsiaTheme="majorEastAsia" w:hAnsiTheme="majorHAnsi" w:cstheme="majorBidi"/>
      <w:i/>
      <w:iCs/>
      <w:color w:val="4F81BD" w:themeColor="accent1"/>
      <w:spacing w:val="15"/>
      <w:sz w:val="24"/>
      <w:szCs w:val="24"/>
    </w:rPr>
  </w:style>
  <w:style w:type="character" w:customStyle="1" w:styleId="Nagwek2">
    <w:name w:val="Nagłówek #2_"/>
    <w:link w:val="Nagwek20"/>
    <w:uiPriority w:val="99"/>
    <w:locked/>
    <w:rsid w:val="005F5AF8"/>
    <w:rPr>
      <w:b/>
      <w:bCs/>
      <w:sz w:val="21"/>
      <w:szCs w:val="21"/>
      <w:shd w:val="clear" w:color="auto" w:fill="FFFFFF"/>
    </w:rPr>
  </w:style>
  <w:style w:type="character" w:customStyle="1" w:styleId="TeksttreciKursywa">
    <w:name w:val="Tekst treści + Kursywa"/>
    <w:uiPriority w:val="99"/>
    <w:rsid w:val="005F5AF8"/>
    <w:rPr>
      <w:rFonts w:ascii="Times New Roman" w:hAnsi="Times New Roman" w:cs="Times New Roman"/>
      <w:i/>
      <w:iCs/>
      <w:sz w:val="21"/>
      <w:szCs w:val="21"/>
      <w:u w:val="none"/>
      <w:lang w:val="en-US" w:eastAsia="en-US"/>
    </w:rPr>
  </w:style>
  <w:style w:type="paragraph" w:customStyle="1" w:styleId="Nagwek20">
    <w:name w:val="Nagłówek #2"/>
    <w:basedOn w:val="Normalny"/>
    <w:link w:val="Nagwek2"/>
    <w:uiPriority w:val="99"/>
    <w:rsid w:val="005F5AF8"/>
    <w:pPr>
      <w:widowControl w:val="0"/>
      <w:shd w:val="clear" w:color="auto" w:fill="FFFFFF"/>
      <w:spacing w:before="240" w:after="120" w:line="240" w:lineRule="atLeast"/>
      <w:ind w:hanging="200"/>
      <w:jc w:val="both"/>
      <w:outlineLvl w:val="1"/>
    </w:pPr>
    <w:rPr>
      <w:rFonts w:ascii="Times New Roman" w:eastAsia="Times New Roman" w:hAnsi="Times New Roman" w:cs="Times New Roman"/>
      <w:b/>
      <w:bCs/>
      <w:sz w:val="21"/>
      <w:szCs w:val="21"/>
    </w:rPr>
  </w:style>
  <w:style w:type="paragraph" w:styleId="Nagwek">
    <w:name w:val="header"/>
    <w:basedOn w:val="Normalny"/>
    <w:link w:val="NagwekZnak"/>
    <w:rsid w:val="004A5E23"/>
    <w:pPr>
      <w:tabs>
        <w:tab w:val="center" w:pos="4536"/>
        <w:tab w:val="right" w:pos="9072"/>
      </w:tabs>
      <w:spacing w:after="0" w:line="240" w:lineRule="auto"/>
    </w:pPr>
  </w:style>
  <w:style w:type="character" w:customStyle="1" w:styleId="NagwekZnak">
    <w:name w:val="Nagłówek Znak"/>
    <w:basedOn w:val="Domylnaczcionkaakapitu"/>
    <w:link w:val="Nagwek"/>
    <w:rsid w:val="004A5E23"/>
    <w:rPr>
      <w:rFonts w:asciiTheme="minorHAnsi" w:eastAsiaTheme="minorEastAsia" w:hAnsiTheme="minorHAnsi" w:cstheme="minorBidi"/>
      <w:sz w:val="22"/>
      <w:szCs w:val="22"/>
    </w:rPr>
  </w:style>
  <w:style w:type="paragraph" w:styleId="Stopka">
    <w:name w:val="footer"/>
    <w:basedOn w:val="Normalny"/>
    <w:link w:val="StopkaZnak"/>
    <w:uiPriority w:val="99"/>
    <w:rsid w:val="004A5E2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A5E23"/>
    <w:rPr>
      <w:rFonts w:asciiTheme="minorHAnsi" w:eastAsiaTheme="minorEastAsia" w:hAnsiTheme="minorHAnsi" w:cstheme="minorBidi"/>
      <w:sz w:val="22"/>
      <w:szCs w:val="22"/>
    </w:rPr>
  </w:style>
  <w:style w:type="paragraph" w:styleId="Tekstdymka">
    <w:name w:val="Balloon Text"/>
    <w:basedOn w:val="Normalny"/>
    <w:link w:val="TekstdymkaZnak"/>
    <w:uiPriority w:val="99"/>
    <w:rsid w:val="00F84F2F"/>
    <w:pPr>
      <w:spacing w:after="0" w:line="240" w:lineRule="auto"/>
    </w:pPr>
    <w:rPr>
      <w:rFonts w:ascii="Times New Roman" w:hAnsi="Times New Roman" w:cs="Times New Roman"/>
      <w:sz w:val="18"/>
      <w:szCs w:val="18"/>
    </w:rPr>
  </w:style>
  <w:style w:type="character" w:customStyle="1" w:styleId="TekstdymkaZnak">
    <w:name w:val="Tekst dymka Znak"/>
    <w:basedOn w:val="Domylnaczcionkaakapitu"/>
    <w:link w:val="Tekstdymka"/>
    <w:uiPriority w:val="99"/>
    <w:rsid w:val="00F84F2F"/>
    <w:rPr>
      <w:rFonts w:eastAsiaTheme="minorEastAsia"/>
      <w:sz w:val="18"/>
      <w:szCs w:val="18"/>
    </w:rPr>
  </w:style>
  <w:style w:type="table" w:customStyle="1" w:styleId="TableNormal">
    <w:name w:val="Table Normal"/>
    <w:uiPriority w:val="2"/>
    <w:semiHidden/>
    <w:unhideWhenUsed/>
    <w:qFormat/>
    <w:rsid w:val="00F84F2F"/>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styleId="Poprawka">
    <w:name w:val="Revision"/>
    <w:hidden/>
    <w:uiPriority w:val="99"/>
    <w:semiHidden/>
    <w:rsid w:val="00E066DE"/>
    <w:rPr>
      <w:rFonts w:asciiTheme="minorHAnsi" w:eastAsiaTheme="minorEastAsia" w:hAnsiTheme="minorHAnsi" w:cstheme="minorBidi"/>
      <w:sz w:val="22"/>
      <w:szCs w:val="22"/>
    </w:rPr>
  </w:style>
  <w:style w:type="paragraph" w:styleId="Nagwekspisutreci">
    <w:name w:val="TOC Heading"/>
    <w:basedOn w:val="Nagwek1"/>
    <w:next w:val="Normalny"/>
    <w:uiPriority w:val="39"/>
    <w:semiHidden/>
    <w:unhideWhenUsed/>
    <w:qFormat/>
    <w:rsid w:val="006B64C2"/>
    <w:pPr>
      <w:keepNext/>
      <w:keepLines/>
      <w:spacing w:before="480" w:beforeAutospacing="0" w:after="0" w:afterAutospacing="0" w:line="276" w:lineRule="auto"/>
      <w:outlineLvl w:val="9"/>
    </w:pPr>
    <w:rPr>
      <w:rFonts w:asciiTheme="majorHAnsi" w:eastAsiaTheme="majorEastAsia" w:hAnsiTheme="majorHAnsi" w:cstheme="majorBidi"/>
      <w:color w:val="365F91" w:themeColor="accent1" w:themeShade="BF"/>
      <w:kern w:val="0"/>
      <w:sz w:val="28"/>
      <w:szCs w:val="28"/>
      <w:lang w:eastAsia="en-US"/>
    </w:rPr>
  </w:style>
  <w:style w:type="paragraph" w:styleId="Spistreci2">
    <w:name w:val="toc 2"/>
    <w:basedOn w:val="Normalny"/>
    <w:next w:val="Normalny"/>
    <w:autoRedefine/>
    <w:uiPriority w:val="39"/>
    <w:unhideWhenUsed/>
    <w:qFormat/>
    <w:rsid w:val="00F12C8C"/>
    <w:pPr>
      <w:tabs>
        <w:tab w:val="left" w:pos="660"/>
        <w:tab w:val="right" w:leader="dot" w:pos="9628"/>
      </w:tabs>
      <w:spacing w:after="100"/>
      <w:ind w:left="220"/>
    </w:pPr>
    <w:rPr>
      <w:noProof/>
      <w:lang w:eastAsia="en-US"/>
    </w:rPr>
  </w:style>
  <w:style w:type="paragraph" w:styleId="Spistreci1">
    <w:name w:val="toc 1"/>
    <w:basedOn w:val="Normalny"/>
    <w:next w:val="Normalny"/>
    <w:autoRedefine/>
    <w:uiPriority w:val="39"/>
    <w:unhideWhenUsed/>
    <w:qFormat/>
    <w:rsid w:val="00F12C8C"/>
    <w:pPr>
      <w:tabs>
        <w:tab w:val="left" w:pos="284"/>
        <w:tab w:val="right" w:leader="dot" w:pos="9628"/>
      </w:tabs>
      <w:spacing w:after="100"/>
    </w:pPr>
    <w:rPr>
      <w:lang w:eastAsia="en-US"/>
    </w:rPr>
  </w:style>
  <w:style w:type="paragraph" w:styleId="Spistreci3">
    <w:name w:val="toc 3"/>
    <w:basedOn w:val="Normalny"/>
    <w:next w:val="Normalny"/>
    <w:autoRedefine/>
    <w:uiPriority w:val="39"/>
    <w:semiHidden/>
    <w:unhideWhenUsed/>
    <w:qFormat/>
    <w:rsid w:val="006B64C2"/>
    <w:pPr>
      <w:spacing w:after="100"/>
      <w:ind w:left="440"/>
    </w:pPr>
    <w:rPr>
      <w:lang w:eastAsia="en-US"/>
    </w:rPr>
  </w:style>
</w:styles>
</file>

<file path=word/webSettings.xml><?xml version="1.0" encoding="utf-8"?>
<w:webSettings xmlns:r="http://schemas.openxmlformats.org/officeDocument/2006/relationships" xmlns:w="http://schemas.openxmlformats.org/wordprocessingml/2006/main">
  <w:divs>
    <w:div w:id="124008898">
      <w:bodyDiv w:val="1"/>
      <w:marLeft w:val="0"/>
      <w:marRight w:val="0"/>
      <w:marTop w:val="0"/>
      <w:marBottom w:val="0"/>
      <w:divBdr>
        <w:top w:val="none" w:sz="0" w:space="0" w:color="auto"/>
        <w:left w:val="none" w:sz="0" w:space="0" w:color="auto"/>
        <w:bottom w:val="none" w:sz="0" w:space="0" w:color="auto"/>
        <w:right w:val="none" w:sz="0" w:space="0" w:color="auto"/>
      </w:divBdr>
    </w:div>
    <w:div w:id="159850339">
      <w:bodyDiv w:val="1"/>
      <w:marLeft w:val="0"/>
      <w:marRight w:val="0"/>
      <w:marTop w:val="0"/>
      <w:marBottom w:val="0"/>
      <w:divBdr>
        <w:top w:val="none" w:sz="0" w:space="0" w:color="auto"/>
        <w:left w:val="none" w:sz="0" w:space="0" w:color="auto"/>
        <w:bottom w:val="none" w:sz="0" w:space="0" w:color="auto"/>
        <w:right w:val="none" w:sz="0" w:space="0" w:color="auto"/>
      </w:divBdr>
    </w:div>
    <w:div w:id="372462373">
      <w:bodyDiv w:val="1"/>
      <w:marLeft w:val="0"/>
      <w:marRight w:val="0"/>
      <w:marTop w:val="0"/>
      <w:marBottom w:val="0"/>
      <w:divBdr>
        <w:top w:val="none" w:sz="0" w:space="0" w:color="auto"/>
        <w:left w:val="none" w:sz="0" w:space="0" w:color="auto"/>
        <w:bottom w:val="none" w:sz="0" w:space="0" w:color="auto"/>
        <w:right w:val="none" w:sz="0" w:space="0" w:color="auto"/>
      </w:divBdr>
    </w:div>
    <w:div w:id="1174564748">
      <w:bodyDiv w:val="1"/>
      <w:marLeft w:val="0"/>
      <w:marRight w:val="0"/>
      <w:marTop w:val="0"/>
      <w:marBottom w:val="0"/>
      <w:divBdr>
        <w:top w:val="none" w:sz="0" w:space="0" w:color="auto"/>
        <w:left w:val="none" w:sz="0" w:space="0" w:color="auto"/>
        <w:bottom w:val="none" w:sz="0" w:space="0" w:color="auto"/>
        <w:right w:val="none" w:sz="0" w:space="0" w:color="auto"/>
      </w:divBdr>
      <w:divsChild>
        <w:div w:id="1960256589">
          <w:marLeft w:val="0"/>
          <w:marRight w:val="0"/>
          <w:marTop w:val="0"/>
          <w:marBottom w:val="0"/>
          <w:divBdr>
            <w:top w:val="none" w:sz="0" w:space="0" w:color="auto"/>
            <w:left w:val="none" w:sz="0" w:space="0" w:color="auto"/>
            <w:bottom w:val="none" w:sz="0" w:space="0" w:color="auto"/>
            <w:right w:val="none" w:sz="0" w:space="0" w:color="auto"/>
          </w:divBdr>
        </w:div>
        <w:div w:id="1019819434">
          <w:marLeft w:val="0"/>
          <w:marRight w:val="0"/>
          <w:marTop w:val="0"/>
          <w:marBottom w:val="0"/>
          <w:divBdr>
            <w:top w:val="none" w:sz="0" w:space="0" w:color="auto"/>
            <w:left w:val="none" w:sz="0" w:space="0" w:color="auto"/>
            <w:bottom w:val="none" w:sz="0" w:space="0" w:color="auto"/>
            <w:right w:val="none" w:sz="0" w:space="0" w:color="auto"/>
          </w:divBdr>
        </w:div>
      </w:divsChild>
    </w:div>
    <w:div w:id="1758936886">
      <w:bodyDiv w:val="1"/>
      <w:marLeft w:val="0"/>
      <w:marRight w:val="0"/>
      <w:marTop w:val="0"/>
      <w:marBottom w:val="0"/>
      <w:divBdr>
        <w:top w:val="none" w:sz="0" w:space="0" w:color="auto"/>
        <w:left w:val="none" w:sz="0" w:space="0" w:color="auto"/>
        <w:bottom w:val="none" w:sz="0" w:space="0" w:color="auto"/>
        <w:right w:val="none" w:sz="0" w:space="0" w:color="auto"/>
      </w:divBdr>
      <w:divsChild>
        <w:div w:id="1297905437">
          <w:marLeft w:val="0"/>
          <w:marRight w:val="0"/>
          <w:marTop w:val="0"/>
          <w:marBottom w:val="0"/>
          <w:divBdr>
            <w:top w:val="none" w:sz="0" w:space="0" w:color="auto"/>
            <w:left w:val="none" w:sz="0" w:space="0" w:color="auto"/>
            <w:bottom w:val="none" w:sz="0" w:space="0" w:color="auto"/>
            <w:right w:val="none" w:sz="0" w:space="0" w:color="auto"/>
          </w:divBdr>
        </w:div>
        <w:div w:id="904532597">
          <w:marLeft w:val="0"/>
          <w:marRight w:val="0"/>
          <w:marTop w:val="0"/>
          <w:marBottom w:val="0"/>
          <w:divBdr>
            <w:top w:val="none" w:sz="0" w:space="0" w:color="auto"/>
            <w:left w:val="none" w:sz="0" w:space="0" w:color="auto"/>
            <w:bottom w:val="none" w:sz="0" w:space="0" w:color="auto"/>
            <w:right w:val="none" w:sz="0" w:space="0" w:color="auto"/>
          </w:divBdr>
        </w:div>
        <w:div w:id="258031420">
          <w:marLeft w:val="0"/>
          <w:marRight w:val="0"/>
          <w:marTop w:val="0"/>
          <w:marBottom w:val="0"/>
          <w:divBdr>
            <w:top w:val="none" w:sz="0" w:space="0" w:color="auto"/>
            <w:left w:val="none" w:sz="0" w:space="0" w:color="auto"/>
            <w:bottom w:val="none" w:sz="0" w:space="0" w:color="auto"/>
            <w:right w:val="none" w:sz="0" w:space="0" w:color="auto"/>
          </w:divBdr>
        </w:div>
      </w:divsChild>
    </w:div>
    <w:div w:id="2008049749">
      <w:bodyDiv w:val="1"/>
      <w:marLeft w:val="0"/>
      <w:marRight w:val="0"/>
      <w:marTop w:val="0"/>
      <w:marBottom w:val="0"/>
      <w:divBdr>
        <w:top w:val="none" w:sz="0" w:space="0" w:color="auto"/>
        <w:left w:val="none" w:sz="0" w:space="0" w:color="auto"/>
        <w:bottom w:val="none" w:sz="0" w:space="0" w:color="auto"/>
        <w:right w:val="none" w:sz="0" w:space="0" w:color="auto"/>
      </w:divBdr>
      <w:divsChild>
        <w:div w:id="1218123188">
          <w:marLeft w:val="0"/>
          <w:marRight w:val="0"/>
          <w:marTop w:val="0"/>
          <w:marBottom w:val="0"/>
          <w:divBdr>
            <w:top w:val="none" w:sz="0" w:space="0" w:color="auto"/>
            <w:left w:val="none" w:sz="0" w:space="0" w:color="auto"/>
            <w:bottom w:val="none" w:sz="0" w:space="0" w:color="auto"/>
            <w:right w:val="none" w:sz="0" w:space="0" w:color="auto"/>
          </w:divBdr>
        </w:div>
        <w:div w:id="540367106">
          <w:marLeft w:val="0"/>
          <w:marRight w:val="0"/>
          <w:marTop w:val="0"/>
          <w:marBottom w:val="0"/>
          <w:divBdr>
            <w:top w:val="none" w:sz="0" w:space="0" w:color="auto"/>
            <w:left w:val="none" w:sz="0" w:space="0" w:color="auto"/>
            <w:bottom w:val="none" w:sz="0" w:space="0" w:color="auto"/>
            <w:right w:val="none" w:sz="0" w:space="0" w:color="auto"/>
          </w:divBdr>
        </w:div>
        <w:div w:id="850527717">
          <w:marLeft w:val="0"/>
          <w:marRight w:val="0"/>
          <w:marTop w:val="0"/>
          <w:marBottom w:val="0"/>
          <w:divBdr>
            <w:top w:val="none" w:sz="0" w:space="0" w:color="auto"/>
            <w:left w:val="none" w:sz="0" w:space="0" w:color="auto"/>
            <w:bottom w:val="none" w:sz="0" w:space="0" w:color="auto"/>
            <w:right w:val="none" w:sz="0" w:space="0" w:color="auto"/>
          </w:divBdr>
        </w:div>
        <w:div w:id="946274981">
          <w:marLeft w:val="0"/>
          <w:marRight w:val="0"/>
          <w:marTop w:val="0"/>
          <w:marBottom w:val="0"/>
          <w:divBdr>
            <w:top w:val="none" w:sz="0" w:space="0" w:color="auto"/>
            <w:left w:val="none" w:sz="0" w:space="0" w:color="auto"/>
            <w:bottom w:val="none" w:sz="0" w:space="0" w:color="auto"/>
            <w:right w:val="none" w:sz="0" w:space="0" w:color="auto"/>
          </w:divBdr>
        </w:div>
        <w:div w:id="121845651">
          <w:marLeft w:val="0"/>
          <w:marRight w:val="0"/>
          <w:marTop w:val="0"/>
          <w:marBottom w:val="0"/>
          <w:divBdr>
            <w:top w:val="none" w:sz="0" w:space="0" w:color="auto"/>
            <w:left w:val="none" w:sz="0" w:space="0" w:color="auto"/>
            <w:bottom w:val="none" w:sz="0" w:space="0" w:color="auto"/>
            <w:right w:val="none" w:sz="0" w:space="0" w:color="auto"/>
          </w:divBdr>
        </w:div>
        <w:div w:id="435831752">
          <w:marLeft w:val="0"/>
          <w:marRight w:val="0"/>
          <w:marTop w:val="0"/>
          <w:marBottom w:val="0"/>
          <w:divBdr>
            <w:top w:val="none" w:sz="0" w:space="0" w:color="auto"/>
            <w:left w:val="none" w:sz="0" w:space="0" w:color="auto"/>
            <w:bottom w:val="none" w:sz="0" w:space="0" w:color="auto"/>
            <w:right w:val="none" w:sz="0" w:space="0" w:color="auto"/>
          </w:divBdr>
        </w:div>
      </w:divsChild>
    </w:div>
    <w:div w:id="2129275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czecin.stat.gov.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ptmrie.org.pl/aktualnosci" TargetMode="External"/><Relationship Id="rId14" Type="http://schemas.microsoft.com/office/2011/relationships/people" Target="people.xml"/></Relationships>
</file>

<file path=word/_rels/footnotes.xml.rels><?xml version="1.0" encoding="UTF-8" standalone="yes"?>
<Relationships xmlns="http://schemas.openxmlformats.org/package/2006/relationships"><Relationship Id="rId2" Type="http://schemas.openxmlformats.org/officeDocument/2006/relationships/hyperlink" Target="http://www.chcemybycrodzicami.pl/nieplodnosc-w-polsce-statystyk-izatrwazaja%3B/" TargetMode="External"/><Relationship Id="rId1" Type="http://schemas.openxmlformats.org/officeDocument/2006/relationships/hyperlink" Target="http://www.eshre.eu/PublicationslTextbooks-and-lecture-handouts/Lecture-handouts/Lecture-handouts-ESHRE-Campus-"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3775D9-ED67-4E35-960C-67B8A21DB2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6557</Words>
  <Characters>46976</Characters>
  <Application>Microsoft Office Word</Application>
  <DocSecurity>0</DocSecurity>
  <Lines>391</Lines>
  <Paragraphs>106</Paragraphs>
  <ScaleCrop>false</ScaleCrop>
  <HeadingPairs>
    <vt:vector size="2" baseType="variant">
      <vt:variant>
        <vt:lpstr>Tytuł</vt:lpstr>
      </vt:variant>
      <vt:variant>
        <vt:i4>1</vt:i4>
      </vt:variant>
    </vt:vector>
  </HeadingPairs>
  <TitlesOfParts>
    <vt:vector size="1" baseType="lpstr">
      <vt:lpstr/>
    </vt:vector>
  </TitlesOfParts>
  <Company>TOSHIBA</Company>
  <LinksUpToDate>false</LinksUpToDate>
  <CharactersWithSpaces>53427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Iwona Szydłowska</dc:creator>
  <cp:lastModifiedBy>Wioletta Perzyńska</cp:lastModifiedBy>
  <cp:revision>2</cp:revision>
  <dcterms:created xsi:type="dcterms:W3CDTF">2019-01-15T14:24:00Z</dcterms:created>
  <dcterms:modified xsi:type="dcterms:W3CDTF">2019-01-15T14:24:00Z</dcterms:modified>
</cp:coreProperties>
</file>